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w:t>
      </w:r>
      <w:proofErr w:type="spellStart"/>
      <w:r>
        <w:rPr>
          <w:b w:val="0"/>
          <w:sz w:val="28"/>
        </w:rPr>
        <w:t>ОмГА</w:t>
      </w:r>
      <w:proofErr w:type="spellEnd"/>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4C2F66" w:rsidRPr="004C2F66">
        <w:rPr>
          <w:b/>
          <w:bCs/>
          <w:color w:val="000000"/>
          <w:sz w:val="32"/>
          <w:szCs w:val="32"/>
        </w:rPr>
        <w:t xml:space="preserve">Расстройства </w:t>
      </w:r>
      <w:proofErr w:type="spellStart"/>
      <w:r w:rsidR="004C2F66" w:rsidRPr="004C2F66">
        <w:rPr>
          <w:b/>
          <w:bCs/>
          <w:color w:val="000000"/>
          <w:sz w:val="32"/>
          <w:szCs w:val="32"/>
        </w:rPr>
        <w:t>темпо</w:t>
      </w:r>
      <w:r w:rsidR="004C2F66">
        <w:rPr>
          <w:b/>
          <w:bCs/>
          <w:color w:val="000000"/>
          <w:sz w:val="32"/>
          <w:szCs w:val="32"/>
        </w:rPr>
        <w:t>-</w:t>
      </w:r>
      <w:r w:rsidR="004C2F66" w:rsidRPr="004C2F66">
        <w:rPr>
          <w:b/>
          <w:bCs/>
          <w:color w:val="000000"/>
          <w:sz w:val="32"/>
          <w:szCs w:val="32"/>
        </w:rPr>
        <w:t>ритмической</w:t>
      </w:r>
      <w:proofErr w:type="spellEnd"/>
      <w:r w:rsidR="004C2F66" w:rsidRPr="004C2F66">
        <w:rPr>
          <w:b/>
          <w:bCs/>
          <w:color w:val="000000"/>
          <w:sz w:val="32"/>
          <w:szCs w:val="32"/>
        </w:rPr>
        <w:t xml:space="preserve"> организации высказывания</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4C0B05" w:rsidRPr="003B3603" w:rsidRDefault="00071FBF" w:rsidP="00116365">
      <w:pPr>
        <w:widowControl w:val="0"/>
        <w:shd w:val="clear" w:color="auto" w:fill="FFFFFF"/>
        <w:autoSpaceDE w:val="0"/>
        <w:autoSpaceDN w:val="0"/>
        <w:adjustRightInd w:val="0"/>
        <w:jc w:val="center"/>
        <w:rPr>
          <w:b/>
          <w:bCs/>
          <w:color w:val="000000"/>
          <w:sz w:val="30"/>
          <w:szCs w:val="30"/>
        </w:rPr>
      </w:pPr>
      <w:r>
        <w:rPr>
          <w:b/>
          <w:bCs/>
          <w:color w:val="000000"/>
          <w:sz w:val="30"/>
          <w:szCs w:val="30"/>
        </w:rPr>
        <w:t>44</w:t>
      </w:r>
      <w:r w:rsidR="00665A56" w:rsidRPr="003B3603">
        <w:rPr>
          <w:b/>
          <w:bCs/>
          <w:color w:val="000000"/>
          <w:sz w:val="30"/>
          <w:szCs w:val="30"/>
        </w:rPr>
        <w:t>.03.0</w:t>
      </w:r>
      <w:r w:rsidR="004C2F66">
        <w:rPr>
          <w:b/>
          <w:bCs/>
          <w:color w:val="000000"/>
          <w:sz w:val="30"/>
          <w:szCs w:val="30"/>
        </w:rPr>
        <w:t>3</w:t>
      </w:r>
      <w:r w:rsidR="003B3603">
        <w:rPr>
          <w:b/>
          <w:bCs/>
          <w:color w:val="000000"/>
          <w:sz w:val="30"/>
          <w:szCs w:val="30"/>
        </w:rPr>
        <w:t>«</w:t>
      </w:r>
      <w:r w:rsidR="004C2F66">
        <w:rPr>
          <w:b/>
          <w:bCs/>
          <w:color w:val="000000"/>
          <w:sz w:val="30"/>
          <w:szCs w:val="30"/>
        </w:rPr>
        <w:t xml:space="preserve">Специальное (дефектологическое) </w:t>
      </w:r>
      <w:r>
        <w:rPr>
          <w:b/>
          <w:bCs/>
          <w:color w:val="000000"/>
          <w:sz w:val="30"/>
          <w:szCs w:val="30"/>
        </w:rPr>
        <w:t>образование</w:t>
      </w:r>
      <w:r w:rsidR="003B3603">
        <w:rPr>
          <w:b/>
          <w:bCs/>
          <w:color w:val="000000"/>
          <w:sz w:val="30"/>
          <w:szCs w:val="30"/>
        </w:rPr>
        <w:t>»</w:t>
      </w:r>
    </w:p>
    <w:p w:rsidR="00665A56" w:rsidRPr="00FE48FC" w:rsidRDefault="00665A56" w:rsidP="0011636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аправленность (профиль) программы «</w:t>
      </w:r>
      <w:r w:rsidR="004C2F66" w:rsidRPr="004C2F66">
        <w:rPr>
          <w:b/>
          <w:bCs/>
          <w:color w:val="000000"/>
          <w:sz w:val="32"/>
          <w:szCs w:val="32"/>
        </w:rPr>
        <w:t>Логопедия (Начальное образование детей с нарушениями речи)</w:t>
      </w:r>
      <w:r>
        <w:rPr>
          <w:b/>
          <w:bCs/>
          <w:color w:val="000000"/>
          <w:sz w:val="32"/>
          <w:szCs w:val="32"/>
        </w:rPr>
        <w:t>»</w:t>
      </w:r>
      <w:r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sym w:font="Symbol" w:char="F02D"/>
      </w:r>
      <w:r w:rsidR="004C0B05" w:rsidRPr="00417891">
        <w:rPr>
          <w:b/>
          <w:sz w:val="28"/>
          <w:szCs w:val="28"/>
        </w:rPr>
        <w:t xml:space="preserve"> 20</w:t>
      </w:r>
      <w:r w:rsidR="0019723D">
        <w:rPr>
          <w:b/>
          <w:sz w:val="28"/>
          <w:szCs w:val="28"/>
        </w:rPr>
        <w:t xml:space="preserve">23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proofErr w:type="spellStart"/>
      <w:r>
        <w:rPr>
          <w:sz w:val="28"/>
          <w:szCs w:val="28"/>
        </w:rPr>
        <w:t>к.</w:t>
      </w:r>
      <w:r w:rsidR="00037A2F">
        <w:rPr>
          <w:sz w:val="28"/>
          <w:szCs w:val="28"/>
        </w:rPr>
        <w:t>п</w:t>
      </w:r>
      <w:r>
        <w:rPr>
          <w:sz w:val="28"/>
          <w:szCs w:val="28"/>
        </w:rPr>
        <w:t>.н.</w:t>
      </w:r>
      <w:r w:rsidR="007708F7">
        <w:rPr>
          <w:sz w:val="28"/>
          <w:szCs w:val="28"/>
        </w:rPr>
        <w:t>Т.С.Котлярова</w:t>
      </w:r>
      <w:proofErr w:type="spellEnd"/>
    </w:p>
    <w:p w:rsidR="003B3603" w:rsidRPr="00B74C56" w:rsidRDefault="003B3603" w:rsidP="00116365">
      <w:pPr>
        <w:tabs>
          <w:tab w:val="left" w:pos="0"/>
        </w:tabs>
        <w:ind w:firstLine="2977"/>
        <w:rPr>
          <w:sz w:val="28"/>
          <w:szCs w:val="28"/>
        </w:rPr>
      </w:pP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D2592B" w:rsidRPr="0019723D" w:rsidRDefault="0019723D" w:rsidP="00D2592B">
      <w:pPr>
        <w:jc w:val="both"/>
        <w:rPr>
          <w:spacing w:val="-3"/>
          <w:sz w:val="28"/>
          <w:szCs w:val="28"/>
          <w:lang w:eastAsia="en-US"/>
        </w:rPr>
      </w:pPr>
      <w:r w:rsidRPr="0019723D">
        <w:rPr>
          <w:sz w:val="28"/>
          <w:szCs w:val="28"/>
        </w:rPr>
        <w:t>Протокол от 24.03.2023 г. № 8</w:t>
      </w:r>
    </w:p>
    <w:p w:rsidR="004C6795" w:rsidRPr="004C6795" w:rsidRDefault="004C6795" w:rsidP="004C6795">
      <w:pPr>
        <w:spacing w:after="200" w:line="276" w:lineRule="auto"/>
        <w:rPr>
          <w:spacing w:val="-3"/>
          <w:sz w:val="28"/>
          <w:szCs w:val="28"/>
          <w:lang w:eastAsia="en-US"/>
        </w:rPr>
      </w:pP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proofErr w:type="spellStart"/>
      <w:r w:rsidR="00A57BFC">
        <w:rPr>
          <w:color w:val="000000"/>
          <w:spacing w:val="-3"/>
          <w:sz w:val="28"/>
          <w:szCs w:val="28"/>
          <w:lang w:eastAsia="en-US"/>
        </w:rPr>
        <w:t>Е.В.Лопанова</w:t>
      </w:r>
      <w:proofErr w:type="spellEnd"/>
    </w:p>
    <w:p w:rsidR="004C0B05" w:rsidRDefault="004C0B05" w:rsidP="00116365">
      <w:pPr>
        <w:widowControl w:val="0"/>
        <w:shd w:val="clear" w:color="auto" w:fill="FFFFFF"/>
        <w:autoSpaceDE w:val="0"/>
        <w:autoSpaceDN w:val="0"/>
        <w:adjustRightInd w:val="0"/>
        <w:jc w:val="both"/>
        <w:rPr>
          <w:sz w:val="28"/>
          <w:szCs w:val="28"/>
        </w:rPr>
      </w:pPr>
    </w:p>
    <w:p w:rsidR="004C2F66" w:rsidRPr="004C2F66" w:rsidRDefault="004C0B05" w:rsidP="004C2F66">
      <w:pPr>
        <w:widowControl w:val="0"/>
        <w:shd w:val="clear" w:color="auto" w:fill="FFFFFF"/>
        <w:autoSpaceDE w:val="0"/>
        <w:autoSpaceDN w:val="0"/>
        <w:adjustRightInd w:val="0"/>
        <w:jc w:val="both"/>
        <w:rPr>
          <w:bCs/>
          <w:color w:val="000000"/>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4C2F66" w:rsidRPr="004C2F66">
        <w:rPr>
          <w:bCs/>
          <w:color w:val="000000"/>
          <w:sz w:val="28"/>
          <w:szCs w:val="28"/>
        </w:rPr>
        <w:t xml:space="preserve">Расстройства </w:t>
      </w:r>
      <w:proofErr w:type="spellStart"/>
      <w:r w:rsidR="004C2F66" w:rsidRPr="004C2F66">
        <w:rPr>
          <w:bCs/>
          <w:color w:val="000000"/>
          <w:sz w:val="28"/>
          <w:szCs w:val="28"/>
        </w:rPr>
        <w:t>темпо-ритмической</w:t>
      </w:r>
      <w:proofErr w:type="spellEnd"/>
      <w:r w:rsidR="004C2F66" w:rsidRPr="004C2F66">
        <w:rPr>
          <w:bCs/>
          <w:color w:val="000000"/>
          <w:sz w:val="28"/>
          <w:szCs w:val="28"/>
        </w:rPr>
        <w:t xml:space="preserve"> организации высказывания</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4C2F66" w:rsidRPr="004C2F66">
        <w:rPr>
          <w:bCs/>
          <w:color w:val="000000"/>
          <w:sz w:val="28"/>
          <w:szCs w:val="28"/>
        </w:rPr>
        <w:t>44.03.03 «Специальное (дефектологическое) образование» направленность (профиль) программы «Логопедия (Начальное образование детей с нарушениями речи)»</w:t>
      </w:r>
      <w:r w:rsidR="004C2F66" w:rsidRPr="004C2F66">
        <w:rPr>
          <w:bCs/>
          <w:color w:val="000000"/>
          <w:sz w:val="28"/>
          <w:szCs w:val="28"/>
        </w:rPr>
        <w:cr/>
      </w:r>
    </w:p>
    <w:p w:rsidR="004C0B05" w:rsidRDefault="004C0B05" w:rsidP="004C2F66">
      <w:pPr>
        <w:tabs>
          <w:tab w:val="left" w:pos="4020"/>
        </w:tabs>
        <w:spacing w:before="100" w:beforeAutospacing="1" w:after="100" w:afterAutospacing="1"/>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w:t>
      </w:r>
      <w:r w:rsidR="004C2F66">
        <w:rPr>
          <w:color w:val="000000"/>
          <w:sz w:val="28"/>
          <w:szCs w:val="28"/>
        </w:rPr>
        <w:t xml:space="preserve">Расстройства </w:t>
      </w:r>
      <w:proofErr w:type="spellStart"/>
      <w:r w:rsidR="004C2F66">
        <w:rPr>
          <w:color w:val="000000"/>
          <w:sz w:val="28"/>
          <w:szCs w:val="28"/>
        </w:rPr>
        <w:t>темпо-ритмической</w:t>
      </w:r>
      <w:proofErr w:type="spellEnd"/>
      <w:r w:rsidR="004C2F66">
        <w:rPr>
          <w:color w:val="000000"/>
          <w:sz w:val="28"/>
          <w:szCs w:val="28"/>
        </w:rPr>
        <w:t xml:space="preserve"> организации высказывания</w:t>
      </w:r>
      <w:r w:rsidR="00A559A6" w:rsidRPr="00A559A6">
        <w:rPr>
          <w:color w:val="000000"/>
          <w:sz w:val="28"/>
          <w:szCs w:val="28"/>
        </w:rPr>
        <w:t xml:space="preserve">» </w:t>
      </w:r>
      <w:r>
        <w:rPr>
          <w:color w:val="000000"/>
          <w:sz w:val="28"/>
          <w:szCs w:val="28"/>
        </w:rPr>
        <w:t xml:space="preserve">студентами направления подготовки </w:t>
      </w:r>
      <w:r w:rsidR="004C2F66">
        <w:rPr>
          <w:color w:val="000000"/>
          <w:sz w:val="28"/>
          <w:szCs w:val="28"/>
        </w:rPr>
        <w:t xml:space="preserve">Специальное (дефектологическое) образование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proofErr w:type="gramStart"/>
      <w:r w:rsidRPr="001C304B">
        <w:rPr>
          <w:color w:val="000000"/>
          <w:sz w:val="28"/>
          <w:szCs w:val="28"/>
        </w:rPr>
        <w:t xml:space="preserve">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w:t>
      </w:r>
      <w:proofErr w:type="gramEnd"/>
      <w:r w:rsidRPr="001C304B">
        <w:rPr>
          <w:color w:val="000000"/>
          <w:sz w:val="28"/>
          <w:szCs w:val="28"/>
        </w:rPr>
        <w:t xml:space="preserve"> </w:t>
      </w:r>
      <w:proofErr w:type="spellStart"/>
      <w:r w:rsidRPr="001C304B">
        <w:rPr>
          <w:color w:val="000000"/>
          <w:sz w:val="28"/>
          <w:szCs w:val="28"/>
        </w:rPr>
        <w:t>Самостоятельн</w:t>
      </w:r>
      <w:r w:rsidR="00A559A6">
        <w:rPr>
          <w:color w:val="000000"/>
          <w:sz w:val="28"/>
          <w:szCs w:val="28"/>
        </w:rPr>
        <w:t>оевыполнение</w:t>
      </w:r>
      <w:proofErr w:type="spellEnd"/>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w:t>
      </w:r>
      <w:proofErr w:type="spellStart"/>
      <w:r w:rsidR="00A37C9A">
        <w:rPr>
          <w:color w:val="000000"/>
          <w:sz w:val="28"/>
          <w:szCs w:val="28"/>
        </w:rPr>
        <w:t>в</w:t>
      </w:r>
      <w:r>
        <w:rPr>
          <w:color w:val="000000"/>
          <w:sz w:val="28"/>
          <w:szCs w:val="28"/>
        </w:rPr>
        <w:t>анализ</w:t>
      </w:r>
      <w:r w:rsidR="0093652E">
        <w:rPr>
          <w:color w:val="000000"/>
          <w:sz w:val="28"/>
          <w:szCs w:val="28"/>
        </w:rPr>
        <w:t>е</w:t>
      </w:r>
      <w:proofErr w:type="spellEnd"/>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93652E" w:rsidRPr="00BD32EB">
        <w:rPr>
          <w:sz w:val="28"/>
          <w:szCs w:val="28"/>
        </w:rPr>
        <w:t>«</w:t>
      </w:r>
      <w:r w:rsidR="004C2F66">
        <w:rPr>
          <w:sz w:val="28"/>
          <w:szCs w:val="28"/>
        </w:rPr>
        <w:t xml:space="preserve">Расстройства </w:t>
      </w:r>
      <w:proofErr w:type="spellStart"/>
      <w:r w:rsidR="004C2F66">
        <w:rPr>
          <w:sz w:val="28"/>
          <w:szCs w:val="28"/>
        </w:rPr>
        <w:t>темпо-ритмической</w:t>
      </w:r>
      <w:proofErr w:type="spellEnd"/>
      <w:r w:rsidR="004C2F66">
        <w:rPr>
          <w:sz w:val="28"/>
          <w:szCs w:val="28"/>
        </w:rPr>
        <w:t xml:space="preserve"> организации высказывания</w:t>
      </w:r>
      <w:r w:rsidR="0093652E" w:rsidRPr="00BD32EB">
        <w:rPr>
          <w:sz w:val="28"/>
          <w:szCs w:val="28"/>
        </w:rPr>
        <w:t xml:space="preserve">»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w:t>
      </w:r>
      <w:r w:rsidR="004C2F66">
        <w:rPr>
          <w:sz w:val="28"/>
          <w:szCs w:val="28"/>
        </w:rPr>
        <w:t xml:space="preserve">Расстройства </w:t>
      </w:r>
      <w:proofErr w:type="spellStart"/>
      <w:r w:rsidR="004C2F66">
        <w:rPr>
          <w:sz w:val="28"/>
          <w:szCs w:val="28"/>
        </w:rPr>
        <w:t>темпо-ритмической</w:t>
      </w:r>
      <w:proofErr w:type="spellEnd"/>
      <w:r w:rsidR="004C2F66">
        <w:rPr>
          <w:sz w:val="28"/>
          <w:szCs w:val="28"/>
        </w:rPr>
        <w:t xml:space="preserve"> организации высказывания</w:t>
      </w:r>
      <w:r w:rsidR="0093652E" w:rsidRPr="00BD32EB">
        <w:rPr>
          <w:sz w:val="28"/>
          <w:szCs w:val="28"/>
        </w:rPr>
        <w:t xml:space="preserve">» </w:t>
      </w:r>
      <w:r w:rsidR="00051CEE" w:rsidRPr="00BD32EB">
        <w:rPr>
          <w:sz w:val="28"/>
          <w:szCs w:val="28"/>
        </w:rPr>
        <w:t xml:space="preserve">представлена в Приложении </w:t>
      </w:r>
      <w:r w:rsidR="004C2F66">
        <w:rPr>
          <w:sz w:val="28"/>
          <w:szCs w:val="28"/>
        </w:rPr>
        <w:t>1.</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w:t>
      </w:r>
      <w:r w:rsidR="008C76B9" w:rsidRPr="00BD32EB">
        <w:rPr>
          <w:color w:val="000000"/>
          <w:sz w:val="28"/>
          <w:szCs w:val="28"/>
        </w:rPr>
        <w:lastRenderedPageBreak/>
        <w:t xml:space="preserve">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proofErr w:type="spellStart"/>
      <w:r w:rsidRPr="00BD32EB">
        <w:rPr>
          <w:sz w:val="28"/>
          <w:szCs w:val="28"/>
        </w:rPr>
        <w:t>eLIBRARY.RU</w:t>
      </w:r>
      <w:proofErr w:type="spellEnd"/>
      <w:r w:rsidRPr="00BD32EB">
        <w:rPr>
          <w:sz w:val="28"/>
          <w:szCs w:val="28"/>
        </w:rPr>
        <w:t xml:space="preserve">, </w:t>
      </w:r>
      <w:proofErr w:type="spellStart"/>
      <w:r w:rsidRPr="00BD32EB">
        <w:rPr>
          <w:sz w:val="28"/>
          <w:szCs w:val="28"/>
        </w:rPr>
        <w:t>biblio-online.ru</w:t>
      </w:r>
      <w:proofErr w:type="spellEnd"/>
      <w:r w:rsidR="00D95885" w:rsidRPr="00BD32EB">
        <w:rPr>
          <w:sz w:val="28"/>
          <w:szCs w:val="28"/>
        </w:rPr>
        <w:t xml:space="preserve">, </w:t>
      </w:r>
      <w:proofErr w:type="spellStart"/>
      <w:r w:rsidR="00D95885" w:rsidRPr="00BD32EB">
        <w:rPr>
          <w:sz w:val="28"/>
          <w:szCs w:val="28"/>
        </w:rPr>
        <w:t>pedlib.ru</w:t>
      </w:r>
      <w:proofErr w:type="spellEnd"/>
      <w:r w:rsidR="00D95885" w:rsidRPr="00BD32EB">
        <w:rPr>
          <w:sz w:val="28"/>
          <w:szCs w:val="28"/>
        </w:rPr>
        <w:t xml:space="preserve">, </w:t>
      </w:r>
      <w:proofErr w:type="spellStart"/>
      <w:r w:rsidR="00D95885" w:rsidRPr="00BD32EB">
        <w:rPr>
          <w:sz w:val="28"/>
          <w:szCs w:val="28"/>
        </w:rPr>
        <w:t>elib.gnpbu.ru</w:t>
      </w:r>
      <w:proofErr w:type="spellEnd"/>
      <w:r w:rsidR="00F91CB4" w:rsidRPr="00BD32EB">
        <w:rPr>
          <w:sz w:val="28"/>
          <w:szCs w:val="28"/>
        </w:rPr>
        <w:t xml:space="preserve">, sbiblio.com/biblio, </w:t>
      </w:r>
      <w:proofErr w:type="spellStart"/>
      <w:r w:rsidR="00F91CB4" w:rsidRPr="00BD32EB">
        <w:rPr>
          <w:sz w:val="28"/>
          <w:szCs w:val="28"/>
        </w:rPr>
        <w:t>knigafund.ru</w:t>
      </w:r>
      <w:proofErr w:type="gramStart"/>
      <w:r w:rsidRPr="00BD32EB">
        <w:rPr>
          <w:sz w:val="28"/>
          <w:szCs w:val="28"/>
        </w:rPr>
        <w:t>и</w:t>
      </w:r>
      <w:proofErr w:type="spellEnd"/>
      <w:proofErr w:type="gramEnd"/>
      <w:r w:rsidRPr="00BD32EB">
        <w:rPr>
          <w:sz w:val="28"/>
          <w:szCs w:val="28"/>
        </w:rPr>
        <w:t xml:space="preserve">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4C2F66">
        <w:rPr>
          <w:rStyle w:val="FontStyle11"/>
        </w:rPr>
        <w:t>Здоровье и дети</w:t>
      </w:r>
      <w:r w:rsidRPr="00BD32EB">
        <w:rPr>
          <w:rStyle w:val="FontStyle11"/>
        </w:rPr>
        <w:t>», «</w:t>
      </w:r>
      <w:r w:rsidR="004C2F66">
        <w:rPr>
          <w:rStyle w:val="FontStyle11"/>
        </w:rPr>
        <w:t>Логопедия сегодня</w:t>
      </w:r>
      <w:r w:rsidRPr="00BD32EB">
        <w:rPr>
          <w:rStyle w:val="FontStyle11"/>
        </w:rPr>
        <w:t xml:space="preserve">», </w:t>
      </w:r>
      <w:r w:rsidR="00855ED7" w:rsidRPr="00BD32EB">
        <w:rPr>
          <w:rStyle w:val="FontStyle11"/>
        </w:rPr>
        <w:t>«</w:t>
      </w:r>
      <w:r w:rsidR="004C2F66">
        <w:rPr>
          <w:rStyle w:val="FontStyle11"/>
        </w:rPr>
        <w:t>Практический психолог и логопед в школе и ДОУ</w:t>
      </w:r>
      <w:r w:rsidR="00855ED7" w:rsidRPr="00BD32EB">
        <w:rPr>
          <w:rStyle w:val="FontStyle11"/>
        </w:rPr>
        <w:t xml:space="preserve">», </w:t>
      </w:r>
      <w:r w:rsidRPr="00BD32EB">
        <w:rPr>
          <w:rStyle w:val="FontStyle11"/>
        </w:rPr>
        <w:t>«</w:t>
      </w:r>
      <w:r w:rsidR="00855ED7" w:rsidRPr="00BD32EB">
        <w:rPr>
          <w:rStyle w:val="FontStyle11"/>
        </w:rPr>
        <w:t>Педагогика</w:t>
      </w:r>
      <w:r w:rsidRPr="00BD32EB">
        <w:rPr>
          <w:rStyle w:val="afb"/>
          <w:b w:val="0"/>
          <w:color w:val="000000"/>
          <w:sz w:val="28"/>
          <w:szCs w:val="28"/>
          <w:shd w:val="clear" w:color="auto" w:fill="FFFFFF"/>
        </w:rPr>
        <w:t>», </w:t>
      </w:r>
      <w:r w:rsidRPr="00BD32EB">
        <w:rPr>
          <w:rStyle w:val="FontStyle11"/>
          <w:b/>
        </w:rPr>
        <w:t xml:space="preserve"> «</w:t>
      </w:r>
      <w:r w:rsidR="004C2F66">
        <w:rPr>
          <w:rStyle w:val="afb"/>
          <w:b w:val="0"/>
          <w:color w:val="000000"/>
          <w:sz w:val="28"/>
          <w:szCs w:val="28"/>
          <w:shd w:val="clear" w:color="auto" w:fill="FFFFFF"/>
        </w:rPr>
        <w:t>Школьный логопед</w:t>
      </w:r>
      <w:r w:rsidRPr="00BD32EB">
        <w:rPr>
          <w:rStyle w:val="FontStyle11"/>
          <w:b/>
        </w:rPr>
        <w:t xml:space="preserve">» </w:t>
      </w:r>
      <w:r w:rsidRPr="00BD32EB">
        <w:rPr>
          <w:rStyle w:val="FontStyle11"/>
        </w:rPr>
        <w:t>и т. д.);</w:t>
      </w:r>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xml:space="preserve">- диссертации и авторефераты диссертаций исследований проблем в области </w:t>
      </w:r>
      <w:r w:rsidR="004C2F66">
        <w:rPr>
          <w:rStyle w:val="FontStyle11"/>
        </w:rPr>
        <w:t xml:space="preserve">специального (дефектологического) </w:t>
      </w:r>
      <w:r w:rsidRPr="00BD32EB">
        <w:rPr>
          <w:rStyle w:val="FontStyle11"/>
        </w:rPr>
        <w:t xml:space="preserve">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lastRenderedPageBreak/>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 xml:space="preserve">Содержание </w:t>
      </w:r>
      <w:proofErr w:type="spellStart"/>
      <w:r w:rsidRPr="00BD32EB">
        <w:rPr>
          <w:color w:val="000000"/>
          <w:sz w:val="28"/>
          <w:szCs w:val="28"/>
          <w:u w:val="single"/>
        </w:rPr>
        <w:t>работы</w:t>
      </w:r>
      <w:r w:rsidR="00BD32EB">
        <w:rPr>
          <w:color w:val="000000"/>
          <w:sz w:val="28"/>
          <w:szCs w:val="28"/>
        </w:rPr>
        <w:t>отражает</w:t>
      </w:r>
      <w:proofErr w:type="spellEnd"/>
      <w:r w:rsidR="00BD32EB">
        <w:rPr>
          <w:color w:val="000000"/>
          <w:sz w:val="28"/>
          <w:szCs w:val="28"/>
        </w:rPr>
        <w:t xml:space="preserve">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w:t>
      </w:r>
      <w:proofErr w:type="spellStart"/>
      <w:r w:rsidRPr="00BD32EB">
        <w:rPr>
          <w:color w:val="000000"/>
          <w:sz w:val="28"/>
          <w:szCs w:val="28"/>
        </w:rPr>
        <w:t>проблемность</w:t>
      </w:r>
      <w:proofErr w:type="spellEnd"/>
      <w:r w:rsidRPr="00BD32EB">
        <w:rPr>
          <w:color w:val="000000"/>
          <w:sz w:val="28"/>
          <w:szCs w:val="28"/>
        </w:rPr>
        <w:t xml:space="preserve">,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4C2F66">
        <w:rPr>
          <w:color w:val="000000"/>
          <w:sz w:val="28"/>
          <w:szCs w:val="28"/>
        </w:rPr>
        <w:t>2</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w:t>
      </w:r>
      <w:r w:rsidRPr="00BD32EB">
        <w:rPr>
          <w:color w:val="000000"/>
          <w:sz w:val="28"/>
          <w:szCs w:val="28"/>
        </w:rPr>
        <w:lastRenderedPageBreak/>
        <w:t xml:space="preserve">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proofErr w:type="gramStart"/>
      <w:r w:rsidR="005F7A9C">
        <w:rPr>
          <w:sz w:val="28"/>
          <w:szCs w:val="28"/>
        </w:rPr>
        <w:t>–э</w:t>
      </w:r>
      <w:proofErr w:type="gramEnd"/>
      <w:r w:rsidR="005F7A9C">
        <w:rPr>
          <w:sz w:val="28"/>
          <w:szCs w:val="28"/>
        </w:rPr>
        <w:t xml:space="preserve">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 xml:space="preserve">Объектом </w:t>
      </w:r>
      <w:proofErr w:type="spellStart"/>
      <w:r w:rsidRPr="00BD32EB">
        <w:rPr>
          <w:color w:val="000000"/>
          <w:sz w:val="28"/>
          <w:szCs w:val="28"/>
        </w:rPr>
        <w:t>исследования</w:t>
      </w:r>
      <w:r w:rsidR="005F7A9C">
        <w:rPr>
          <w:color w:val="000000"/>
          <w:sz w:val="28"/>
          <w:szCs w:val="28"/>
        </w:rPr>
        <w:t>выступает</w:t>
      </w:r>
      <w:proofErr w:type="spellEnd"/>
      <w:r w:rsidR="005F7A9C">
        <w:rPr>
          <w:color w:val="000000"/>
          <w:sz w:val="28"/>
          <w:szCs w:val="28"/>
        </w:rPr>
        <w:t xml:space="preserve">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w:t>
      </w:r>
      <w:proofErr w:type="gramStart"/>
      <w:r w:rsidR="007523CC" w:rsidRPr="00BD32EB">
        <w:rPr>
          <w:sz w:val="28"/>
          <w:szCs w:val="28"/>
        </w:rPr>
        <w:t>непосредственному</w:t>
      </w:r>
      <w:proofErr w:type="gramEnd"/>
      <w:r w:rsidR="007523CC" w:rsidRPr="00BD32EB">
        <w:rPr>
          <w:sz w:val="28"/>
          <w:szCs w:val="28"/>
        </w:rPr>
        <w:t xml:space="preserve">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w:t>
      </w:r>
      <w:proofErr w:type="gramStart"/>
      <w:r w:rsidRPr="00BD32EB">
        <w:rPr>
          <w:color w:val="000000"/>
          <w:sz w:val="28"/>
          <w:szCs w:val="28"/>
        </w:rPr>
        <w:t>… В</w:t>
      </w:r>
      <w:proofErr w:type="gramEnd"/>
      <w:r w:rsidRPr="00BD32EB">
        <w:rPr>
          <w:color w:val="000000"/>
          <w:sz w:val="28"/>
          <w:szCs w:val="28"/>
        </w:rPr>
        <w:t xml:space="preserve">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 xml:space="preserve">5. Далее описываются этапы исследования.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5. Затем необходимо раскрыть практическую значимость курсовой </w:t>
      </w:r>
      <w:proofErr w:type="gramStart"/>
      <w:r w:rsidRPr="00BD32EB">
        <w:rPr>
          <w:sz w:val="28"/>
          <w:szCs w:val="28"/>
        </w:rPr>
        <w:t>работы</w:t>
      </w:r>
      <w:proofErr w:type="gramEnd"/>
      <w:r w:rsidRPr="00BD32EB">
        <w:rPr>
          <w:sz w:val="28"/>
          <w:szCs w:val="28"/>
        </w:rPr>
        <w:t>: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proofErr w:type="spellStart"/>
      <w:r w:rsidR="00882200" w:rsidRPr="00BD32EB">
        <w:rPr>
          <w:sz w:val="28"/>
          <w:szCs w:val="28"/>
        </w:rPr>
        <w:t>необходимотщательно</w:t>
      </w:r>
      <w:proofErr w:type="spellEnd"/>
      <w:r w:rsidRPr="00BD32EB">
        <w:rPr>
          <w:sz w:val="28"/>
          <w:szCs w:val="28"/>
        </w:rPr>
        <w:t xml:space="preserve"> изучить имеющиеся  </w:t>
      </w:r>
      <w:r w:rsidR="00882200" w:rsidRPr="00BD32EB">
        <w:rPr>
          <w:sz w:val="28"/>
          <w:szCs w:val="28"/>
        </w:rPr>
        <w:t xml:space="preserve">источники научной </w:t>
      </w:r>
      <w:proofErr w:type="spellStart"/>
      <w:r w:rsidR="00882200" w:rsidRPr="00BD32EB">
        <w:rPr>
          <w:sz w:val="28"/>
          <w:szCs w:val="28"/>
        </w:rPr>
        <w:lastRenderedPageBreak/>
        <w:t>информации</w:t>
      </w:r>
      <w:r w:rsidRPr="00BD32EB">
        <w:rPr>
          <w:sz w:val="28"/>
          <w:szCs w:val="28"/>
        </w:rPr>
        <w:t>по</w:t>
      </w:r>
      <w:proofErr w:type="spellEnd"/>
      <w:r w:rsidRPr="00BD32EB">
        <w:rPr>
          <w:sz w:val="28"/>
          <w:szCs w:val="28"/>
        </w:rPr>
        <w:t xml:space="preserve">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proofErr w:type="gramStart"/>
      <w:r w:rsidR="005F7A9C">
        <w:rPr>
          <w:sz w:val="28"/>
          <w:szCs w:val="28"/>
        </w:rPr>
        <w:t>,</w:t>
      </w:r>
      <w:proofErr w:type="gramEnd"/>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proofErr w:type="gramStart"/>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w:t>
      </w:r>
      <w:r w:rsidRPr="00BD32EB">
        <w:rPr>
          <w:color w:val="000000"/>
          <w:sz w:val="28"/>
          <w:szCs w:val="28"/>
        </w:rPr>
        <w:lastRenderedPageBreak/>
        <w:t>выдержанность в оценках личности, точек зрения, процессов;</w:t>
      </w:r>
      <w:proofErr w:type="gramEnd"/>
      <w:r w:rsidRPr="00BD32EB">
        <w:rPr>
          <w:color w:val="000000"/>
          <w:sz w:val="28"/>
          <w:szCs w:val="28"/>
        </w:rPr>
        <w:t xml:space="preserve">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w:t>
      </w:r>
      <w:proofErr w:type="gramStart"/>
      <w:r w:rsidR="00704A4F" w:rsidRPr="00BD32EB">
        <w:rPr>
          <w:color w:val="000000"/>
          <w:sz w:val="28"/>
          <w:szCs w:val="28"/>
        </w:rPr>
        <w:t>автор</w:t>
      </w:r>
      <w:proofErr w:type="gramEnd"/>
      <w:r w:rsidR="00704A4F" w:rsidRPr="00BD32EB">
        <w:rPr>
          <w:color w:val="000000"/>
          <w:sz w:val="28"/>
          <w:szCs w:val="28"/>
        </w:rPr>
        <w:t>…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 xml:space="preserve">указанные условия определяют…., анализ данного подхода позволяет сделать вывод о… и </w:t>
      </w:r>
      <w:proofErr w:type="gramStart"/>
      <w:r w:rsidRPr="00BD32EB">
        <w:rPr>
          <w:color w:val="000000"/>
          <w:sz w:val="28"/>
          <w:szCs w:val="28"/>
        </w:rPr>
        <w:t>другое</w:t>
      </w:r>
      <w:proofErr w:type="gramEnd"/>
      <w:r w:rsidRPr="00BD32EB">
        <w:rPr>
          <w:color w:val="000000"/>
          <w:sz w:val="28"/>
          <w:szCs w:val="28"/>
        </w:rPr>
        <w:t>.</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proofErr w:type="gramStart"/>
      <w:r w:rsidR="00103592" w:rsidRPr="00BD32EB">
        <w:rPr>
          <w:color w:val="000000"/>
          <w:sz w:val="28"/>
          <w:szCs w:val="28"/>
        </w:rPr>
        <w:t>ы</w:t>
      </w:r>
      <w:r w:rsidR="00E2699D" w:rsidRPr="00BD32EB">
        <w:rPr>
          <w:b/>
          <w:color w:val="000000"/>
          <w:sz w:val="28"/>
          <w:szCs w:val="28"/>
        </w:rPr>
        <w:t>(</w:t>
      </w:r>
      <w:proofErr w:type="gramEnd"/>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0F0987"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Pr="00BD32EB">
        <w:rPr>
          <w:color w:val="000000"/>
          <w:sz w:val="28"/>
          <w:szCs w:val="28"/>
        </w:rPr>
        <w:t xml:space="preserve">курсовой </w:t>
      </w:r>
      <w:proofErr w:type="spellStart"/>
      <w:r w:rsidRPr="00BD32EB">
        <w:rPr>
          <w:color w:val="000000"/>
          <w:sz w:val="28"/>
          <w:szCs w:val="28"/>
        </w:rPr>
        <w:t>работыдаётся</w:t>
      </w:r>
      <w:proofErr w:type="spellEnd"/>
      <w:r w:rsidRPr="00BD32EB">
        <w:rPr>
          <w:color w:val="000000"/>
          <w:sz w:val="28"/>
          <w:szCs w:val="28"/>
        </w:rPr>
        <w:t xml:space="preserve">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w:t>
      </w:r>
      <w:r w:rsidRPr="00BD32EB">
        <w:rPr>
          <w:color w:val="000000"/>
          <w:sz w:val="28"/>
          <w:szCs w:val="28"/>
        </w:rPr>
        <w:lastRenderedPageBreak/>
        <w:t>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Это краткое изложение главных проблем и положений, изложенных в работе. В заключени</w:t>
      </w:r>
      <w:proofErr w:type="gramStart"/>
      <w:r w:rsidRPr="00BD32EB">
        <w:rPr>
          <w:color w:val="000000"/>
          <w:sz w:val="28"/>
          <w:szCs w:val="28"/>
        </w:rPr>
        <w:t>и</w:t>
      </w:r>
      <w:proofErr w:type="gramEnd"/>
      <w:r w:rsidRPr="00BD32EB">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proofErr w:type="spellStart"/>
      <w:r w:rsidRPr="00BD32EB">
        <w:rPr>
          <w:color w:val="000000"/>
          <w:sz w:val="28"/>
          <w:szCs w:val="28"/>
        </w:rPr>
        <w:t>Редакционно</w:t>
      </w:r>
      <w:proofErr w:type="spellEnd"/>
      <w:r w:rsidRPr="00BD32EB">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13"/>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DD6FB8" w:rsidRPr="00257431" w:rsidRDefault="00DD6FB8" w:rsidP="004C6795">
      <w:pPr>
        <w:pStyle w:val="13"/>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4C2F66">
        <w:rPr>
          <w:bCs/>
          <w:sz w:val="28"/>
          <w:szCs w:val="28"/>
        </w:rPr>
        <w:t>3</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4C2F66">
        <w:rPr>
          <w:sz w:val="28"/>
          <w:szCs w:val="28"/>
        </w:rPr>
        <w:t>2</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r w:rsidR="000F0987">
        <w:rPr>
          <w:sz w:val="28"/>
          <w:szCs w:val="28"/>
        </w:rPr>
        <w:t xml:space="preserve"> (Приложение 5)</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4C2F66">
        <w:rPr>
          <w:bCs/>
          <w:sz w:val="28"/>
          <w:szCs w:val="28"/>
        </w:rPr>
        <w:t>4</w:t>
      </w:r>
      <w:r w:rsidRPr="00051CEE">
        <w:rPr>
          <w:sz w:val="28"/>
          <w:szCs w:val="28"/>
        </w:rPr>
        <w:t>).</w:t>
      </w:r>
    </w:p>
    <w:p w:rsidR="00DD6FB8" w:rsidRPr="004C6795" w:rsidRDefault="005E21BB" w:rsidP="004C6795">
      <w:pPr>
        <w:pStyle w:val="af5"/>
        <w:spacing w:line="360" w:lineRule="auto"/>
        <w:ind w:left="0" w:firstLine="709"/>
        <w:jc w:val="both"/>
        <w:rPr>
          <w:sz w:val="28"/>
          <w:szCs w:val="28"/>
        </w:rPr>
      </w:pPr>
      <w:proofErr w:type="gramStart"/>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rPr>
        <w:t>4</w:t>
      </w:r>
      <w:r w:rsidRPr="005E21BB">
        <w:rPr>
          <w:b/>
          <w:i/>
          <w:sz w:val="28"/>
          <w:szCs w:val="28"/>
        </w:rPr>
        <w:t>0%.</w:t>
      </w:r>
      <w:r>
        <w:rPr>
          <w:sz w:val="28"/>
          <w:szCs w:val="28"/>
        </w:rPr>
        <w:t xml:space="preserve">  Проверить текст можно используя сайт </w:t>
      </w:r>
      <w:hyperlink r:id="rId7" w:history="1">
        <w:r w:rsidR="0011440B">
          <w:rPr>
            <w:rStyle w:val="ab"/>
            <w:sz w:val="28"/>
            <w:szCs w:val="28"/>
          </w:rPr>
          <w:t>https://www.antiplagiat.ru/</w:t>
        </w:r>
      </w:hyperlink>
      <w:r w:rsidR="004C6795">
        <w:rPr>
          <w:sz w:val="28"/>
          <w:szCs w:val="28"/>
        </w:rPr>
        <w:t xml:space="preserve"> (преподаватель проверяет работу по лицензионной версии программы</w:t>
      </w:r>
      <w:r w:rsidR="004C2F66">
        <w:rPr>
          <w:sz w:val="28"/>
          <w:szCs w:val="28"/>
        </w:rPr>
        <w:t xml:space="preserve"> с включением всех модулей.</w:t>
      </w:r>
      <w:proofErr w:type="gramEnd"/>
      <w:r w:rsidR="004C2F66">
        <w:rPr>
          <w:sz w:val="28"/>
          <w:szCs w:val="28"/>
        </w:rPr>
        <w:t xml:space="preserve"> </w:t>
      </w:r>
      <w:proofErr w:type="gramStart"/>
      <w:r w:rsidR="004C2F66">
        <w:rPr>
          <w:sz w:val="28"/>
          <w:szCs w:val="28"/>
        </w:rPr>
        <w:t>Результат проверки (в меньшую сторону) может существенно отличаться от результата проверки в бесплатной нелицензионной  версии программы</w:t>
      </w:r>
      <w:r w:rsidR="004C6795">
        <w:rPr>
          <w:sz w:val="28"/>
          <w:szCs w:val="28"/>
        </w:rPr>
        <w:t>).</w:t>
      </w:r>
      <w:proofErr w:type="gramEnd"/>
    </w:p>
    <w:p w:rsidR="00DD6FB8" w:rsidRPr="00257431" w:rsidRDefault="00DD6FB8" w:rsidP="004C6795">
      <w:pPr>
        <w:pStyle w:val="13"/>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Формат страницы – А</w:t>
      </w:r>
      <w:proofErr w:type="gramStart"/>
      <w:r w:rsidRPr="003E4FF1">
        <w:rPr>
          <w:sz w:val="28"/>
          <w:szCs w:val="28"/>
        </w:rPr>
        <w:t>4</w:t>
      </w:r>
      <w:proofErr w:type="gramEnd"/>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8"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w:t>
      </w:r>
      <w:r w:rsidRPr="003E4FF1">
        <w:rPr>
          <w:sz w:val="28"/>
          <w:szCs w:val="28"/>
        </w:rPr>
        <w:lastRenderedPageBreak/>
        <w:t xml:space="preserve">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roofErr w:type="gramEnd"/>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0670BE" w:rsidRPr="000670BE">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0670BE" w:rsidRPr="000670BE">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4FF1">
        <w:rPr>
          <w:sz w:val="28"/>
          <w:szCs w:val="28"/>
        </w:rPr>
        <w:t>Котлер</w:t>
      </w:r>
      <w:proofErr w:type="spellEnd"/>
      <w:r w:rsidRPr="003E4FF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19723D" w:rsidP="004C6795">
      <w:pPr>
        <w:spacing w:line="360" w:lineRule="auto"/>
        <w:ind w:firstLine="709"/>
        <w:contextualSpacing/>
        <w:jc w:val="center"/>
        <w:rPr>
          <w:sz w:val="28"/>
          <w:szCs w:val="28"/>
        </w:rPr>
      </w:pPr>
      <w:r w:rsidRPr="000670B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00F13E26" w:rsidRPr="00F13E26">
        <w:rPr>
          <w:sz w:val="28"/>
          <w:szCs w:val="28"/>
        </w:rPr>
        <w:t xml:space="preserve">Уровни </w:t>
      </w:r>
      <w:proofErr w:type="spellStart"/>
      <w:r w:rsidR="00F13E26" w:rsidRPr="00F13E26">
        <w:rPr>
          <w:sz w:val="28"/>
          <w:szCs w:val="28"/>
        </w:rPr>
        <w:t>сформированности</w:t>
      </w:r>
      <w:proofErr w:type="spellEnd"/>
      <w:r w:rsidR="00F13E26" w:rsidRPr="00F13E26">
        <w:rPr>
          <w:sz w:val="28"/>
          <w:szCs w:val="28"/>
        </w:rPr>
        <w:t xml:space="preserve"> нравственной воспитанности у младших школьников по методике Н.Е. </w:t>
      </w:r>
      <w:proofErr w:type="spellStart"/>
      <w:r w:rsidR="00F13E26" w:rsidRPr="00F13E26">
        <w:rPr>
          <w:sz w:val="28"/>
          <w:szCs w:val="28"/>
        </w:rPr>
        <w:t>Щурковой</w:t>
      </w:r>
      <w:proofErr w:type="spellEnd"/>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4FF1">
        <w:rPr>
          <w:sz w:val="28"/>
          <w:szCs w:val="28"/>
        </w:rPr>
        <w:t>д</w:t>
      </w:r>
      <w:r w:rsidRPr="003E4FF1">
        <w:rPr>
          <w:bCs/>
          <w:sz w:val="28"/>
          <w:szCs w:val="28"/>
        </w:rPr>
        <w:t>опускаетсяповоротрисунка</w:t>
      </w:r>
      <w:proofErr w:type="spellEnd"/>
      <w:r w:rsidRPr="003E4FF1">
        <w:rPr>
          <w:sz w:val="28"/>
          <w:szCs w:val="28"/>
        </w:rPr>
        <w:t xml:space="preserve"> на 90° </w:t>
      </w:r>
      <w:proofErr w:type="spellStart"/>
      <w:r w:rsidRPr="003E4FF1">
        <w:rPr>
          <w:bCs/>
          <w:sz w:val="28"/>
          <w:szCs w:val="28"/>
        </w:rPr>
        <w:t>противчасовой</w:t>
      </w:r>
      <w:proofErr w:type="spellEnd"/>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 xml:space="preserve">Группа </w:t>
            </w:r>
            <w:proofErr w:type="gramStart"/>
            <w:r w:rsidRPr="00CF22EA">
              <w:rPr>
                <w:sz w:val="28"/>
                <w:szCs w:val="28"/>
              </w:rPr>
              <w:t>основных</w:t>
            </w:r>
            <w:proofErr w:type="gramEnd"/>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13"/>
        <w:spacing w:after="0"/>
        <w:ind w:firstLine="709"/>
        <w:jc w:val="center"/>
        <w:rPr>
          <w:sz w:val="28"/>
          <w:szCs w:val="28"/>
        </w:rPr>
      </w:pPr>
    </w:p>
    <w:p w:rsidR="004C0B05" w:rsidRDefault="00D50F29" w:rsidP="00116365">
      <w:pPr>
        <w:pStyle w:val="13"/>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13"/>
        <w:spacing w:after="0" w:line="360" w:lineRule="auto"/>
        <w:ind w:firstLine="709"/>
        <w:contextualSpacing/>
        <w:jc w:val="both"/>
        <w:rPr>
          <w:sz w:val="28"/>
          <w:szCs w:val="28"/>
        </w:rPr>
      </w:pP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w:t>
      </w:r>
      <w:r w:rsidRPr="00F13E26">
        <w:rPr>
          <w:sz w:val="28"/>
          <w:szCs w:val="28"/>
        </w:rPr>
        <w:lastRenderedPageBreak/>
        <w:t xml:space="preserve">Федерации [Текст]: Федеральный закон РФ от 06.10.2009 г. N 184-ФЗ // Собрание законодательства РФ. - 2009. - N 43.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F13E26">
        <w:rPr>
          <w:sz w:val="28"/>
          <w:szCs w:val="28"/>
        </w:rPr>
        <w:t>КонсультантПлюс</w:t>
      </w:r>
      <w:proofErr w:type="spellEnd"/>
      <w:r w:rsidRPr="00F13E26">
        <w:rPr>
          <w:sz w:val="28"/>
          <w:szCs w:val="28"/>
        </w:rPr>
        <w:t xml:space="preserve">». – Режим доступа: </w:t>
      </w:r>
      <w:hyperlink r:id="rId10" w:history="1">
        <w:r w:rsidR="0011440B">
          <w:rPr>
            <w:rStyle w:val="ab"/>
            <w:sz w:val="28"/>
            <w:szCs w:val="28"/>
          </w:rPr>
          <w:t>http://www.consultant.ru</w:t>
        </w:r>
      </w:hyperlink>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Книги, статьи, материалы конференций и семинаров</w:t>
      </w:r>
    </w:p>
    <w:p w:rsidR="00F13E26" w:rsidRPr="00F13E26" w:rsidRDefault="00F13E26" w:rsidP="004C6795">
      <w:pPr>
        <w:tabs>
          <w:tab w:val="left" w:pos="709"/>
        </w:tabs>
        <w:spacing w:line="360" w:lineRule="auto"/>
        <w:contextualSpacing/>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4C6795">
      <w:pPr>
        <w:spacing w:line="360" w:lineRule="auto"/>
        <w:contextualSpacing/>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4C6795">
      <w:pPr>
        <w:spacing w:after="200" w:line="360" w:lineRule="auto"/>
        <w:ind w:firstLine="576"/>
        <w:contextualSpacing/>
        <w:jc w:val="both"/>
        <w:rPr>
          <w:sz w:val="28"/>
          <w:szCs w:val="28"/>
        </w:rPr>
      </w:pPr>
      <w:r w:rsidRPr="00F13E26">
        <w:rPr>
          <w:sz w:val="28"/>
          <w:szCs w:val="28"/>
        </w:rPr>
        <w:t>5. Ильина, М. Н. Подготовка к школе: развивающие тесты и упражнени</w:t>
      </w:r>
      <w:proofErr w:type="gramStart"/>
      <w:r w:rsidRPr="00F13E26">
        <w:rPr>
          <w:sz w:val="28"/>
          <w:szCs w:val="28"/>
        </w:rPr>
        <w:t>я[</w:t>
      </w:r>
      <w:proofErr w:type="gramEnd"/>
      <w:r w:rsidRPr="00F13E26">
        <w:rPr>
          <w:sz w:val="28"/>
          <w:szCs w:val="28"/>
        </w:rPr>
        <w:t>Текст]   / М.Н. Ильина. – СПб</w:t>
      </w:r>
      <w:proofErr w:type="gramStart"/>
      <w:r w:rsidRPr="00F13E26">
        <w:rPr>
          <w:sz w:val="28"/>
          <w:szCs w:val="28"/>
        </w:rPr>
        <w:t xml:space="preserve">.: </w:t>
      </w:r>
      <w:proofErr w:type="gramEnd"/>
      <w:r w:rsidRPr="00F13E26">
        <w:rPr>
          <w:sz w:val="28"/>
          <w:szCs w:val="28"/>
        </w:rPr>
        <w:t>Питер, 2008. – 208с.</w:t>
      </w:r>
    </w:p>
    <w:p w:rsidR="00F13E26" w:rsidRPr="00F13E26" w:rsidRDefault="00F13E26" w:rsidP="004C6795">
      <w:pPr>
        <w:spacing w:line="360" w:lineRule="auto"/>
        <w:ind w:firstLine="576"/>
        <w:contextualSpacing/>
        <w:jc w:val="both"/>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w:t>
      </w:r>
      <w:proofErr w:type="gramStart"/>
      <w:r w:rsidRPr="00F13E26">
        <w:rPr>
          <w:sz w:val="28"/>
          <w:szCs w:val="28"/>
        </w:rPr>
        <w:t>я[</w:t>
      </w:r>
      <w:proofErr w:type="gramEnd"/>
      <w:r w:rsidRPr="00F13E26">
        <w:rPr>
          <w:sz w:val="28"/>
          <w:szCs w:val="28"/>
        </w:rPr>
        <w:t>Текст]  / В.С. Мухина. – М.: Академия, 2012. – 656с.</w:t>
      </w:r>
    </w:p>
    <w:p w:rsidR="00F13E26" w:rsidRPr="00F13E26" w:rsidRDefault="00F13E26" w:rsidP="004C6795">
      <w:pPr>
        <w:spacing w:line="360" w:lineRule="auto"/>
        <w:ind w:firstLine="567"/>
        <w:contextualSpacing/>
        <w:jc w:val="both"/>
        <w:rPr>
          <w:color w:val="000000"/>
          <w:sz w:val="28"/>
          <w:szCs w:val="28"/>
        </w:rPr>
      </w:pPr>
      <w:r w:rsidRPr="00F13E26">
        <w:rPr>
          <w:sz w:val="28"/>
          <w:szCs w:val="28"/>
        </w:rPr>
        <w:t xml:space="preserve">7. </w:t>
      </w:r>
      <w:proofErr w:type="spellStart"/>
      <w:r w:rsidRPr="00F13E26">
        <w:rPr>
          <w:sz w:val="28"/>
          <w:szCs w:val="28"/>
        </w:rPr>
        <w:t>Назаренко</w:t>
      </w:r>
      <w:proofErr w:type="spellEnd"/>
      <w:r w:rsidRPr="00F13E26">
        <w:rPr>
          <w:sz w:val="28"/>
          <w:szCs w:val="28"/>
        </w:rPr>
        <w:t xml:space="preserve">, Е.В. Формирование внутренней позиции личности в условиях современной семьи: </w:t>
      </w:r>
      <w:proofErr w:type="spellStart"/>
      <w:r w:rsidRPr="00F13E26">
        <w:rPr>
          <w:sz w:val="28"/>
          <w:szCs w:val="28"/>
        </w:rPr>
        <w:t>автореф</w:t>
      </w:r>
      <w:proofErr w:type="spellEnd"/>
      <w:r w:rsidRPr="00F13E26">
        <w:rPr>
          <w:sz w:val="28"/>
          <w:szCs w:val="28"/>
        </w:rPr>
        <w:t xml:space="preserve">. </w:t>
      </w:r>
      <w:proofErr w:type="spellStart"/>
      <w:r w:rsidRPr="00F13E26">
        <w:rPr>
          <w:sz w:val="28"/>
          <w:szCs w:val="28"/>
        </w:rPr>
        <w:t>дисс</w:t>
      </w:r>
      <w:proofErr w:type="spellEnd"/>
      <w:r w:rsidRPr="00F13E26">
        <w:rPr>
          <w:sz w:val="28"/>
          <w:szCs w:val="28"/>
        </w:rPr>
        <w:t xml:space="preserve">. … канд. </w:t>
      </w:r>
      <w:proofErr w:type="spellStart"/>
      <w:r w:rsidRPr="00F13E26">
        <w:rPr>
          <w:sz w:val="28"/>
          <w:szCs w:val="28"/>
        </w:rPr>
        <w:t>пед</w:t>
      </w:r>
      <w:proofErr w:type="spellEnd"/>
      <w:r w:rsidRPr="00F13E26">
        <w:rPr>
          <w:sz w:val="28"/>
          <w:szCs w:val="28"/>
        </w:rPr>
        <w:t>. наук.  – Оренбург: Оренбургский государственный университет, 2007. – 23с.</w:t>
      </w:r>
    </w:p>
    <w:p w:rsidR="00F13E26" w:rsidRPr="00F13E26" w:rsidRDefault="00F13E26" w:rsidP="004C6795">
      <w:pPr>
        <w:spacing w:line="360" w:lineRule="auto"/>
        <w:ind w:firstLine="567"/>
        <w:contextualSpacing/>
        <w:jc w:val="both"/>
        <w:rPr>
          <w:sz w:val="28"/>
          <w:szCs w:val="28"/>
        </w:rPr>
      </w:pPr>
      <w:r w:rsidRPr="00F13E26">
        <w:rPr>
          <w:sz w:val="28"/>
          <w:szCs w:val="28"/>
        </w:rPr>
        <w:t>8. Панченко, Н.А. Педагогическая диагностика в работе классного руководителя: метод. пособи</w:t>
      </w:r>
      <w:proofErr w:type="gramStart"/>
      <w:r w:rsidRPr="00F13E26">
        <w:rPr>
          <w:sz w:val="28"/>
          <w:szCs w:val="28"/>
        </w:rPr>
        <w:t>е[</w:t>
      </w:r>
      <w:proofErr w:type="gramEnd"/>
      <w:r w:rsidRPr="00F13E26">
        <w:rPr>
          <w:sz w:val="28"/>
          <w:szCs w:val="28"/>
        </w:rPr>
        <w:t>Текст] / Н.А. Панченко. – Волгоград: Учитель, 2007. – 128с.</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  Интернет-ресурсы</w:t>
      </w:r>
    </w:p>
    <w:p w:rsidR="00F13E26" w:rsidRPr="00F13E26" w:rsidRDefault="00F13E26" w:rsidP="004C6795">
      <w:pPr>
        <w:spacing w:line="360" w:lineRule="auto"/>
        <w:ind w:firstLine="708"/>
        <w:contextualSpacing/>
        <w:jc w:val="both"/>
        <w:rPr>
          <w:sz w:val="28"/>
          <w:szCs w:val="28"/>
        </w:rPr>
      </w:pPr>
      <w:proofErr w:type="gramStart"/>
      <w:r w:rsidRPr="00F13E26">
        <w:rPr>
          <w:sz w:val="28"/>
          <w:szCs w:val="28"/>
        </w:rPr>
        <w:t>9.Карасева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w:t>
      </w:r>
      <w:proofErr w:type="gramEnd"/>
      <w:r w:rsidRPr="00F13E26">
        <w:rPr>
          <w:sz w:val="28"/>
          <w:szCs w:val="28"/>
        </w:rPr>
        <w:t xml:space="preserve"> – Октябрь 2013. - №10 [Электронный ресурс]. URL: </w:t>
      </w:r>
      <w:hyperlink r:id="rId11" w:history="1">
        <w:proofErr w:type="spellStart"/>
        <w:r w:rsidR="0011440B">
          <w:rPr>
            <w:rStyle w:val="ab"/>
            <w:sz w:val="28"/>
            <w:szCs w:val="28"/>
          </w:rPr>
          <w:t>http</w:t>
        </w:r>
        <w:proofErr w:type="spellEnd"/>
        <w:r w:rsidR="0011440B">
          <w:rPr>
            <w:rStyle w:val="ab"/>
            <w:sz w:val="28"/>
            <w:szCs w:val="28"/>
          </w:rPr>
          <w:t>//</w:t>
        </w:r>
        <w:proofErr w:type="spellStart"/>
        <w:r w:rsidR="0011440B">
          <w:rPr>
            <w:rStyle w:val="ab"/>
            <w:sz w:val="28"/>
            <w:szCs w:val="28"/>
          </w:rPr>
          <w:t>web.snauka.ru</w:t>
        </w:r>
        <w:proofErr w:type="spellEnd"/>
        <w:r w:rsidR="0011440B">
          <w:rPr>
            <w:rStyle w:val="ab"/>
            <w:sz w:val="28"/>
            <w:szCs w:val="28"/>
          </w:rPr>
          <w:t>/</w:t>
        </w:r>
        <w:proofErr w:type="spellStart"/>
        <w:r w:rsidR="0011440B">
          <w:rPr>
            <w:rStyle w:val="ab"/>
            <w:sz w:val="28"/>
            <w:szCs w:val="28"/>
          </w:rPr>
          <w:t>issues</w:t>
        </w:r>
        <w:proofErr w:type="spellEnd"/>
        <w:r w:rsidR="0011440B">
          <w:rPr>
            <w:rStyle w:val="ab"/>
            <w:sz w:val="28"/>
            <w:szCs w:val="28"/>
          </w:rPr>
          <w:t>/2013/10/27745</w:t>
        </w:r>
      </w:hyperlink>
      <w:r w:rsidRPr="00F13E26">
        <w:rPr>
          <w:sz w:val="28"/>
          <w:szCs w:val="28"/>
        </w:rPr>
        <w:t xml:space="preserve"> -  (дата обращения: 25.11.</w:t>
      </w:r>
      <w:r w:rsidR="004C6795">
        <w:rPr>
          <w:sz w:val="28"/>
          <w:szCs w:val="28"/>
        </w:rPr>
        <w:t>2020</w:t>
      </w:r>
      <w:r w:rsidRPr="00F13E26">
        <w:rPr>
          <w:sz w:val="28"/>
          <w:szCs w:val="28"/>
        </w:rPr>
        <w:t>)</w:t>
      </w:r>
    </w:p>
    <w:p w:rsidR="00F13E26" w:rsidRPr="00F13E26" w:rsidRDefault="00F13E26" w:rsidP="004C6795">
      <w:pPr>
        <w:numPr>
          <w:ilvl w:val="0"/>
          <w:numId w:val="38"/>
        </w:numPr>
        <w:spacing w:line="360" w:lineRule="auto"/>
        <w:ind w:left="0" w:firstLine="720"/>
        <w:contextualSpacing/>
        <w:jc w:val="both"/>
        <w:rPr>
          <w:rFonts w:ascii="Calibri" w:hAnsi="Calibri"/>
          <w:sz w:val="28"/>
          <w:szCs w:val="28"/>
        </w:rPr>
      </w:pPr>
      <w:r w:rsidRPr="00F13E26">
        <w:rPr>
          <w:sz w:val="28"/>
          <w:szCs w:val="28"/>
        </w:rPr>
        <w:lastRenderedPageBreak/>
        <w:t>10. Российская книжная палата: [Электронный ресурс]. -  Режим доступа: URL:</w:t>
      </w:r>
      <w:hyperlink r:id="rId12" w:history="1">
        <w:r w:rsidR="0011440B">
          <w:rPr>
            <w:rStyle w:val="ab"/>
            <w:sz w:val="28"/>
            <w:szCs w:val="28"/>
          </w:rPr>
          <w:t>http://www.bookchamber.ru</w:t>
        </w:r>
      </w:hyperlink>
      <w:r w:rsidRPr="00F13E26">
        <w:rPr>
          <w:sz w:val="28"/>
          <w:szCs w:val="28"/>
        </w:rPr>
        <w:t xml:space="preserve">  -  (дата обращения 18. 11. </w:t>
      </w:r>
      <w:r w:rsidR="004C6795">
        <w:rPr>
          <w:sz w:val="28"/>
          <w:szCs w:val="28"/>
        </w:rPr>
        <w:t>2020</w:t>
      </w:r>
      <w:r w:rsidRPr="00F13E26">
        <w:rPr>
          <w:sz w:val="28"/>
          <w:szCs w:val="28"/>
        </w:rPr>
        <w:t>)</w:t>
      </w:r>
    </w:p>
    <w:p w:rsidR="00F13E26" w:rsidRPr="00F13E26" w:rsidRDefault="00F13E26" w:rsidP="004C6795">
      <w:pPr>
        <w:numPr>
          <w:ilvl w:val="2"/>
          <w:numId w:val="38"/>
        </w:numPr>
        <w:spacing w:line="360" w:lineRule="auto"/>
        <w:ind w:left="0" w:firstLine="709"/>
        <w:contextualSpacing/>
        <w:jc w:val="both"/>
        <w:rPr>
          <w:sz w:val="28"/>
          <w:szCs w:val="28"/>
        </w:rPr>
      </w:pPr>
      <w:r w:rsidRPr="00F13E26">
        <w:rPr>
          <w:sz w:val="28"/>
          <w:szCs w:val="28"/>
        </w:rPr>
        <w:t xml:space="preserve">11.  Федеральный Государственный Образовательный Стандарт: </w:t>
      </w:r>
      <w:proofErr w:type="spellStart"/>
      <w:r w:rsidRPr="00F13E26">
        <w:rPr>
          <w:sz w:val="28"/>
          <w:szCs w:val="28"/>
        </w:rPr>
        <w:t>голоссарий</w:t>
      </w:r>
      <w:proofErr w:type="spellEnd"/>
      <w:r w:rsidRPr="00F13E26">
        <w:rPr>
          <w:sz w:val="28"/>
          <w:szCs w:val="28"/>
        </w:rPr>
        <w:t xml:space="preserve">. URL: </w:t>
      </w:r>
      <w:hyperlink r:id="rId13" w:history="1">
        <w:r w:rsidR="0011440B">
          <w:rPr>
            <w:rStyle w:val="ab"/>
            <w:sz w:val="28"/>
            <w:szCs w:val="28"/>
          </w:rPr>
          <w:t>http://standart.</w:t>
        </w:r>
      </w:hyperlink>
      <w:r w:rsidRPr="00F13E26">
        <w:rPr>
          <w:sz w:val="28"/>
          <w:szCs w:val="28"/>
        </w:rPr>
        <w:t xml:space="preserve"> / (дата обращения 07. 11. 20</w:t>
      </w:r>
      <w:r w:rsidR="004C6795">
        <w:rPr>
          <w:sz w:val="28"/>
          <w:szCs w:val="28"/>
        </w:rPr>
        <w:t>20</w:t>
      </w:r>
      <w:r w:rsidRPr="00F13E26">
        <w:rPr>
          <w:sz w:val="28"/>
          <w:szCs w:val="28"/>
        </w:rPr>
        <w:t>)</w:t>
      </w: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lastRenderedPageBreak/>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xml:space="preserve">,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w:t>
      </w:r>
      <w:r w:rsidR="000F0987">
        <w:rPr>
          <w:rFonts w:eastAsia="Calibri"/>
          <w:sz w:val="28"/>
          <w:szCs w:val="28"/>
          <w:lang w:eastAsia="en-US"/>
        </w:rPr>
        <w:t>1</w:t>
      </w:r>
      <w:r w:rsidRPr="003E4FF1">
        <w:rPr>
          <w:rFonts w:eastAsia="Calibri"/>
          <w:sz w:val="28"/>
          <w:szCs w:val="28"/>
          <w:lang w:eastAsia="en-US"/>
        </w:rPr>
        <w:t>".</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 xml:space="preserve">формальный момент. Если при оформлении работы </w:t>
      </w:r>
      <w:proofErr w:type="spellStart"/>
      <w:r w:rsidRPr="00546655">
        <w:rPr>
          <w:color w:val="000000"/>
          <w:sz w:val="28"/>
          <w:szCs w:val="28"/>
        </w:rPr>
        <w:t>допу</w:t>
      </w:r>
      <w:r>
        <w:rPr>
          <w:color w:val="000000"/>
          <w:sz w:val="28"/>
          <w:szCs w:val="28"/>
        </w:rPr>
        <w:t>щены</w:t>
      </w:r>
      <w:r w:rsidRPr="00546655">
        <w:rPr>
          <w:color w:val="000000"/>
          <w:spacing w:val="2"/>
          <w:sz w:val="28"/>
          <w:szCs w:val="28"/>
        </w:rPr>
        <w:t>грубые</w:t>
      </w:r>
      <w:proofErr w:type="spellEnd"/>
      <w:r w:rsidRPr="00546655">
        <w:rPr>
          <w:color w:val="000000"/>
          <w:spacing w:val="2"/>
          <w:sz w:val="28"/>
          <w:szCs w:val="28"/>
        </w:rPr>
        <w:t xml:space="preserve">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 xml:space="preserve">назначению, список литературы составлен с </w:t>
      </w:r>
      <w:proofErr w:type="spellStart"/>
      <w:r w:rsidRPr="00546655">
        <w:rPr>
          <w:color w:val="000000"/>
          <w:spacing w:val="7"/>
          <w:sz w:val="28"/>
          <w:szCs w:val="28"/>
        </w:rPr>
        <w:t>наруш</w:t>
      </w:r>
      <w:r>
        <w:rPr>
          <w:color w:val="000000"/>
          <w:spacing w:val="7"/>
          <w:sz w:val="28"/>
          <w:szCs w:val="28"/>
        </w:rPr>
        <w:t>ением</w:t>
      </w:r>
      <w:r w:rsidRPr="00546655">
        <w:rPr>
          <w:color w:val="000000"/>
          <w:spacing w:val="6"/>
          <w:sz w:val="28"/>
          <w:szCs w:val="28"/>
        </w:rPr>
        <w:t>методики</w:t>
      </w:r>
      <w:proofErr w:type="spellEnd"/>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w:t>
      </w:r>
      <w:proofErr w:type="spellStart"/>
      <w:r w:rsidRPr="00546655">
        <w:rPr>
          <w:color w:val="000000"/>
          <w:spacing w:val="6"/>
          <w:sz w:val="28"/>
          <w:szCs w:val="28"/>
        </w:rPr>
        <w:t>соответ</w:t>
      </w:r>
      <w:r>
        <w:rPr>
          <w:color w:val="000000"/>
          <w:spacing w:val="6"/>
          <w:sz w:val="28"/>
          <w:szCs w:val="28"/>
        </w:rPr>
        <w:t>ствии</w:t>
      </w:r>
      <w:r w:rsidRPr="00546655">
        <w:rPr>
          <w:color w:val="000000"/>
          <w:spacing w:val="-1"/>
          <w:sz w:val="28"/>
          <w:szCs w:val="28"/>
        </w:rPr>
        <w:t>работы</w:t>
      </w:r>
      <w:proofErr w:type="spellEnd"/>
      <w:r w:rsidRPr="00546655">
        <w:rPr>
          <w:color w:val="000000"/>
          <w:spacing w:val="-1"/>
          <w:sz w:val="28"/>
          <w:szCs w:val="28"/>
        </w:rPr>
        <w:t xml:space="preserve"> требованиям, предъявляемым кафедрой, </w:t>
      </w:r>
      <w:proofErr w:type="spellStart"/>
      <w:r w:rsidRPr="00546655">
        <w:rPr>
          <w:color w:val="000000"/>
          <w:spacing w:val="-1"/>
          <w:sz w:val="28"/>
          <w:szCs w:val="28"/>
        </w:rPr>
        <w:t>руковод</w:t>
      </w:r>
      <w:r>
        <w:rPr>
          <w:color w:val="000000"/>
          <w:spacing w:val="-1"/>
          <w:sz w:val="28"/>
          <w:szCs w:val="28"/>
        </w:rPr>
        <w:t>итель</w:t>
      </w:r>
      <w:r w:rsidRPr="00546655">
        <w:rPr>
          <w:color w:val="000000"/>
          <w:sz w:val="28"/>
          <w:szCs w:val="28"/>
        </w:rPr>
        <w:t>составляет</w:t>
      </w:r>
      <w:proofErr w:type="spellEnd"/>
      <w:r w:rsidRPr="00546655">
        <w:rPr>
          <w:color w:val="000000"/>
          <w:sz w:val="28"/>
          <w:szCs w:val="28"/>
        </w:rPr>
        <w:t xml:space="preserve">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proofErr w:type="spellStart"/>
      <w:r>
        <w:rPr>
          <w:color w:val="000000"/>
          <w:sz w:val="28"/>
          <w:szCs w:val="28"/>
        </w:rPr>
        <w:t>К</w:t>
      </w:r>
      <w:r w:rsidRPr="00546655">
        <w:rPr>
          <w:color w:val="000000"/>
          <w:spacing w:val="-1"/>
          <w:sz w:val="28"/>
          <w:szCs w:val="28"/>
        </w:rPr>
        <w:t>защите</w:t>
      </w:r>
      <w:proofErr w:type="spellEnd"/>
      <w:r w:rsidRPr="00546655">
        <w:rPr>
          <w:color w:val="000000"/>
          <w:spacing w:val="-1"/>
          <w:sz w:val="28"/>
          <w:szCs w:val="28"/>
        </w:rPr>
        <w:t>,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 xml:space="preserve">боты </w:t>
      </w:r>
      <w:proofErr w:type="spellStart"/>
      <w:r>
        <w:rPr>
          <w:color w:val="000000"/>
          <w:spacing w:val="-1"/>
          <w:sz w:val="28"/>
          <w:szCs w:val="28"/>
        </w:rPr>
        <w:t>имеются</w:t>
      </w:r>
      <w:r w:rsidRPr="00546655">
        <w:rPr>
          <w:color w:val="000000"/>
          <w:spacing w:val="-2"/>
          <w:sz w:val="28"/>
          <w:szCs w:val="28"/>
        </w:rPr>
        <w:t>несущественные</w:t>
      </w:r>
      <w:proofErr w:type="spellEnd"/>
      <w:r w:rsidRPr="00546655">
        <w:rPr>
          <w:color w:val="000000"/>
          <w:spacing w:val="-2"/>
          <w:sz w:val="28"/>
          <w:szCs w:val="28"/>
        </w:rPr>
        <w:t xml:space="preserve">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 xml:space="preserve">Научный руководитель отмечает на страницах </w:t>
      </w:r>
      <w:proofErr w:type="spellStart"/>
      <w:r w:rsidRPr="00546655">
        <w:rPr>
          <w:color w:val="000000"/>
          <w:spacing w:val="-2"/>
          <w:sz w:val="28"/>
          <w:szCs w:val="28"/>
        </w:rPr>
        <w:t>работ</w:t>
      </w:r>
      <w:r>
        <w:rPr>
          <w:color w:val="000000"/>
          <w:spacing w:val="-2"/>
          <w:sz w:val="28"/>
          <w:szCs w:val="28"/>
        </w:rPr>
        <w:t>ы</w:t>
      </w:r>
      <w:r w:rsidRPr="00546655">
        <w:rPr>
          <w:color w:val="000000"/>
          <w:spacing w:val="11"/>
          <w:sz w:val="28"/>
          <w:szCs w:val="28"/>
        </w:rPr>
        <w:t>недоработки</w:t>
      </w:r>
      <w:proofErr w:type="spellEnd"/>
      <w:r w:rsidRPr="00546655">
        <w:rPr>
          <w:color w:val="000000"/>
          <w:spacing w:val="11"/>
          <w:sz w:val="28"/>
          <w:szCs w:val="28"/>
        </w:rPr>
        <w:t xml:space="preserve">: нарушение системы изложения, </w:t>
      </w:r>
      <w:proofErr w:type="spellStart"/>
      <w:r>
        <w:rPr>
          <w:color w:val="000000"/>
          <w:spacing w:val="11"/>
          <w:sz w:val="28"/>
          <w:szCs w:val="28"/>
        </w:rPr>
        <w:t>слабую</w:t>
      </w:r>
      <w:r w:rsidRPr="00546655">
        <w:rPr>
          <w:color w:val="000000"/>
          <w:spacing w:val="-3"/>
          <w:sz w:val="28"/>
          <w:szCs w:val="28"/>
        </w:rPr>
        <w:t>аргументацию</w:t>
      </w:r>
      <w:proofErr w:type="spellEnd"/>
      <w:r w:rsidRPr="00546655">
        <w:rPr>
          <w:color w:val="000000"/>
          <w:spacing w:val="-3"/>
          <w:sz w:val="28"/>
          <w:szCs w:val="28"/>
        </w:rPr>
        <w:t xml:space="preserve">, редакционные </w:t>
      </w:r>
      <w:r w:rsidRPr="00546655">
        <w:rPr>
          <w:color w:val="000000"/>
          <w:spacing w:val="-3"/>
          <w:sz w:val="28"/>
          <w:szCs w:val="28"/>
        </w:rPr>
        <w:lastRenderedPageBreak/>
        <w:t>погрешно</w:t>
      </w:r>
      <w:r>
        <w:rPr>
          <w:color w:val="000000"/>
          <w:spacing w:val="-3"/>
          <w:sz w:val="28"/>
          <w:szCs w:val="28"/>
        </w:rPr>
        <w:t xml:space="preserve">сти, нарушение </w:t>
      </w:r>
      <w:proofErr w:type="spellStart"/>
      <w:r>
        <w:rPr>
          <w:color w:val="000000"/>
          <w:spacing w:val="-3"/>
          <w:sz w:val="28"/>
          <w:szCs w:val="28"/>
        </w:rPr>
        <w:t>стиля</w:t>
      </w:r>
      <w:r w:rsidRPr="00546655">
        <w:rPr>
          <w:color w:val="000000"/>
          <w:sz w:val="28"/>
          <w:szCs w:val="28"/>
        </w:rPr>
        <w:t>изложения</w:t>
      </w:r>
      <w:proofErr w:type="spellEnd"/>
      <w:r w:rsidRPr="00546655">
        <w:rPr>
          <w:color w:val="000000"/>
          <w:sz w:val="28"/>
          <w:szCs w:val="28"/>
        </w:rPr>
        <w:t>, а также ошибки содержательного характера</w:t>
      </w:r>
      <w:r>
        <w:rPr>
          <w:color w:val="000000"/>
          <w:sz w:val="28"/>
          <w:szCs w:val="28"/>
        </w:rPr>
        <w:t xml:space="preserve">. </w:t>
      </w:r>
      <w:proofErr w:type="spellStart"/>
      <w:r>
        <w:rPr>
          <w:color w:val="000000"/>
          <w:sz w:val="28"/>
          <w:szCs w:val="28"/>
        </w:rPr>
        <w:t>На</w:t>
      </w:r>
      <w:r w:rsidRPr="00546655">
        <w:rPr>
          <w:color w:val="000000"/>
          <w:spacing w:val="-1"/>
          <w:sz w:val="28"/>
          <w:szCs w:val="28"/>
        </w:rPr>
        <w:t>оборотной</w:t>
      </w:r>
      <w:proofErr w:type="spellEnd"/>
      <w:r w:rsidRPr="00546655">
        <w:rPr>
          <w:color w:val="000000"/>
          <w:spacing w:val="-1"/>
          <w:sz w:val="28"/>
          <w:szCs w:val="28"/>
        </w:rPr>
        <w:t xml:space="preserve"> стороне страниц он может поставить вопросы к</w:t>
      </w:r>
      <w:r>
        <w:rPr>
          <w:color w:val="000000"/>
          <w:spacing w:val="-1"/>
          <w:sz w:val="28"/>
          <w:szCs w:val="28"/>
        </w:rPr>
        <w:t xml:space="preserve">ак </w:t>
      </w:r>
      <w:proofErr w:type="spellStart"/>
      <w:r>
        <w:rPr>
          <w:color w:val="000000"/>
          <w:spacing w:val="-1"/>
          <w:sz w:val="28"/>
          <w:szCs w:val="28"/>
        </w:rPr>
        <w:t>по</w:t>
      </w:r>
      <w:r w:rsidRPr="00546655">
        <w:rPr>
          <w:color w:val="000000"/>
          <w:spacing w:val="-2"/>
          <w:sz w:val="28"/>
          <w:szCs w:val="28"/>
        </w:rPr>
        <w:t>существу</w:t>
      </w:r>
      <w:proofErr w:type="spellEnd"/>
      <w:r w:rsidRPr="00546655">
        <w:rPr>
          <w:color w:val="000000"/>
          <w:spacing w:val="-2"/>
          <w:sz w:val="28"/>
          <w:szCs w:val="28"/>
        </w:rPr>
        <w:t xml:space="preserve">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w:t>
      </w:r>
      <w:proofErr w:type="gramStart"/>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roofErr w:type="gramEnd"/>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w:t>
      </w:r>
      <w:proofErr w:type="spellStart"/>
      <w:r w:rsidRPr="00546655">
        <w:rPr>
          <w:color w:val="000000"/>
          <w:spacing w:val="-1"/>
          <w:sz w:val="28"/>
          <w:szCs w:val="28"/>
        </w:rPr>
        <w:t>кафедрой</w:t>
      </w:r>
      <w:r w:rsidR="00A47BD6">
        <w:rPr>
          <w:color w:val="000000"/>
          <w:spacing w:val="-1"/>
          <w:sz w:val="28"/>
          <w:szCs w:val="28"/>
        </w:rPr>
        <w:t>педагогики</w:t>
      </w:r>
      <w:proofErr w:type="spellEnd"/>
      <w:r w:rsidR="00A47BD6">
        <w:rPr>
          <w:color w:val="000000"/>
          <w:spacing w:val="-1"/>
          <w:sz w:val="28"/>
          <w:szCs w:val="28"/>
        </w:rPr>
        <w:t>,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55529F">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proofErr w:type="spellStart"/>
      <w:r w:rsidRPr="0055529F">
        <w:rPr>
          <w:i/>
          <w:sz w:val="28"/>
          <w:szCs w:val="28"/>
          <w:lang w:val="en-US"/>
        </w:rPr>
        <w:t>MicrosoftOfficePowerPoint</w:t>
      </w:r>
      <w:proofErr w:type="spellEnd"/>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lastRenderedPageBreak/>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 xml:space="preserve">системам в соответствии с </w:t>
      </w:r>
      <w:proofErr w:type="gramStart"/>
      <w:r w:rsidRPr="00546655">
        <w:rPr>
          <w:color w:val="000000"/>
          <w:spacing w:val="5"/>
          <w:sz w:val="28"/>
          <w:szCs w:val="28"/>
        </w:rPr>
        <w:t>утвержденными</w:t>
      </w:r>
      <w:proofErr w:type="gramEnd"/>
      <w:r w:rsidRPr="00546655">
        <w:rPr>
          <w:color w:val="000000"/>
          <w:spacing w:val="5"/>
          <w:sz w:val="28"/>
          <w:szCs w:val="28"/>
        </w:rPr>
        <w:t xml:space="preserve"> </w:t>
      </w:r>
      <w:proofErr w:type="spellStart"/>
      <w:r w:rsidRPr="00546655">
        <w:rPr>
          <w:color w:val="000000"/>
          <w:spacing w:val="5"/>
          <w:sz w:val="28"/>
          <w:szCs w:val="28"/>
        </w:rPr>
        <w:t>кафедрой</w:t>
      </w:r>
      <w:r w:rsidRPr="00546655">
        <w:rPr>
          <w:color w:val="000000"/>
          <w:spacing w:val="-1"/>
          <w:sz w:val="28"/>
          <w:szCs w:val="28"/>
        </w:rPr>
        <w:t>категориями</w:t>
      </w:r>
      <w:proofErr w:type="spellEnd"/>
      <w:r w:rsidRPr="00546655">
        <w:rPr>
          <w:color w:val="000000"/>
          <w:spacing w:val="-1"/>
          <w:sz w:val="28"/>
          <w:szCs w:val="28"/>
        </w:rPr>
        <w:t>.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proofErr w:type="spellStart"/>
      <w:r w:rsidRPr="00950D89">
        <w:rPr>
          <w:rStyle w:val="FontStyle37"/>
          <w:sz w:val="28"/>
          <w:szCs w:val="28"/>
        </w:rPr>
        <w:t>работ</w:t>
      </w:r>
      <w:r w:rsidR="00B94726">
        <w:rPr>
          <w:rStyle w:val="FontStyle37"/>
          <w:sz w:val="28"/>
          <w:szCs w:val="28"/>
        </w:rPr>
        <w:t>ынаучный</w:t>
      </w:r>
      <w:proofErr w:type="spellEnd"/>
      <w:r w:rsidR="00B94726">
        <w:rPr>
          <w:rStyle w:val="FontStyle37"/>
          <w:sz w:val="28"/>
          <w:szCs w:val="28"/>
        </w:rPr>
        <w:t xml:space="preserve">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proofErr w:type="gramStart"/>
      <w:r w:rsidRPr="0055529F">
        <w:rPr>
          <w:b/>
          <w:sz w:val="28"/>
          <w:szCs w:val="28"/>
        </w:rPr>
        <w:t>–</w:t>
      </w:r>
      <w:r w:rsidRPr="0055529F">
        <w:rPr>
          <w:sz w:val="28"/>
          <w:szCs w:val="28"/>
        </w:rPr>
        <w:t>в</w:t>
      </w:r>
      <w:proofErr w:type="gramEnd"/>
      <w:r w:rsidRPr="0055529F">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 xml:space="preserve">педагогики, психологии и социальной </w:t>
      </w:r>
      <w:proofErr w:type="spellStart"/>
      <w:r w:rsidR="00A47BD6" w:rsidRPr="00D50F29">
        <w:rPr>
          <w:color w:val="000000"/>
          <w:sz w:val="28"/>
          <w:szCs w:val="28"/>
        </w:rPr>
        <w:t>работы</w:t>
      </w:r>
      <w:r w:rsidR="00A21D31" w:rsidRPr="00D50F29">
        <w:rPr>
          <w:color w:val="000000"/>
          <w:sz w:val="28"/>
          <w:szCs w:val="28"/>
        </w:rPr>
        <w:t>систематически</w:t>
      </w:r>
      <w:proofErr w:type="spellEnd"/>
      <w:r w:rsidR="00A21D31" w:rsidRPr="00D50F29">
        <w:rPr>
          <w:color w:val="000000"/>
          <w:sz w:val="28"/>
          <w:szCs w:val="28"/>
        </w:rPr>
        <w:t xml:space="preserve"> осуществляет </w:t>
      </w:r>
      <w:proofErr w:type="gramStart"/>
      <w:r w:rsidR="00A21D31" w:rsidRPr="00D50F29">
        <w:rPr>
          <w:color w:val="000000"/>
          <w:sz w:val="28"/>
          <w:szCs w:val="28"/>
        </w:rPr>
        <w:t>контроль за</w:t>
      </w:r>
      <w:proofErr w:type="gramEnd"/>
      <w:r w:rsidR="00A21D31" w:rsidRPr="00D50F29">
        <w:rPr>
          <w:color w:val="000000"/>
          <w:sz w:val="28"/>
          <w:szCs w:val="28"/>
        </w:rPr>
        <w:t xml:space="preserve">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4C2F66" w:rsidRPr="004C2F66" w:rsidRDefault="004C2F66"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2F66">
        <w:rPr>
          <w:iCs/>
          <w:color w:val="333333"/>
          <w:shd w:val="clear" w:color="auto" w:fill="FFFFFF"/>
        </w:rPr>
        <w:t>Соловьева, Л. Г.  Логопедия</w:t>
      </w:r>
      <w:proofErr w:type="gramStart"/>
      <w:r w:rsidRPr="004C2F66">
        <w:rPr>
          <w:iCs/>
          <w:color w:val="333333"/>
          <w:shd w:val="clear" w:color="auto" w:fill="FFFFFF"/>
        </w:rPr>
        <w:t> :</w:t>
      </w:r>
      <w:proofErr w:type="gramEnd"/>
      <w:r w:rsidRPr="004C2F66">
        <w:rPr>
          <w:iCs/>
          <w:color w:val="333333"/>
          <w:shd w:val="clear" w:color="auto" w:fill="FFFFFF"/>
        </w:rPr>
        <w:t xml:space="preserve"> учебник и практикум для вузов / Л. Г. Соловьева, Г. Н. </w:t>
      </w:r>
      <w:proofErr w:type="spellStart"/>
      <w:r w:rsidRPr="004C2F66">
        <w:rPr>
          <w:iCs/>
          <w:color w:val="333333"/>
          <w:shd w:val="clear" w:color="auto" w:fill="FFFFFF"/>
        </w:rPr>
        <w:t>Градова</w:t>
      </w:r>
      <w:proofErr w:type="spellEnd"/>
      <w:r w:rsidRPr="004C2F66">
        <w:rPr>
          <w:iCs/>
          <w:color w:val="333333"/>
          <w:shd w:val="clear" w:color="auto" w:fill="FFFFFF"/>
        </w:rPr>
        <w:t xml:space="preserve">. — 2-е изд., </w:t>
      </w:r>
      <w:proofErr w:type="spellStart"/>
      <w:r w:rsidRPr="004C2F66">
        <w:rPr>
          <w:iCs/>
          <w:color w:val="333333"/>
          <w:shd w:val="clear" w:color="auto" w:fill="FFFFFF"/>
        </w:rPr>
        <w:t>испр</w:t>
      </w:r>
      <w:proofErr w:type="spellEnd"/>
      <w:r w:rsidRPr="004C2F66">
        <w:rPr>
          <w:iCs/>
          <w:color w:val="333333"/>
          <w:shd w:val="clear" w:color="auto" w:fill="FFFFFF"/>
        </w:rPr>
        <w:t xml:space="preserve">. и доп. — Москва : Издательство </w:t>
      </w:r>
      <w:proofErr w:type="spellStart"/>
      <w:r w:rsidRPr="004C2F66">
        <w:rPr>
          <w:iCs/>
          <w:color w:val="333333"/>
          <w:shd w:val="clear" w:color="auto" w:fill="FFFFFF"/>
        </w:rPr>
        <w:t>Юрайт</w:t>
      </w:r>
      <w:proofErr w:type="spellEnd"/>
      <w:r w:rsidRPr="004C2F66">
        <w:rPr>
          <w:iCs/>
          <w:color w:val="333333"/>
          <w:shd w:val="clear" w:color="auto" w:fill="FFFFFF"/>
        </w:rPr>
        <w:t>, 2022. — 191 с. — (Высшее образование). — ISBN 978-5-534-06310-3. — Текст</w:t>
      </w:r>
      <w:proofErr w:type="gramStart"/>
      <w:r w:rsidRPr="004C2F66">
        <w:rPr>
          <w:iCs/>
          <w:color w:val="333333"/>
          <w:shd w:val="clear" w:color="auto" w:fill="FFFFFF"/>
        </w:rPr>
        <w:t xml:space="preserve"> :</w:t>
      </w:r>
      <w:proofErr w:type="gramEnd"/>
      <w:r w:rsidRPr="004C2F66">
        <w:rPr>
          <w:iCs/>
          <w:color w:val="333333"/>
          <w:shd w:val="clear" w:color="auto" w:fill="FFFFFF"/>
        </w:rPr>
        <w:t xml:space="preserve"> электронный // Образовательная платформа </w:t>
      </w:r>
      <w:proofErr w:type="spellStart"/>
      <w:r w:rsidRPr="004C2F66">
        <w:rPr>
          <w:iCs/>
          <w:color w:val="333333"/>
          <w:shd w:val="clear" w:color="auto" w:fill="FFFFFF"/>
        </w:rPr>
        <w:t>Юрайт</w:t>
      </w:r>
      <w:proofErr w:type="spellEnd"/>
      <w:r w:rsidRPr="004C2F66">
        <w:rPr>
          <w:iCs/>
          <w:color w:val="333333"/>
          <w:shd w:val="clear" w:color="auto" w:fill="FFFFFF"/>
        </w:rPr>
        <w:t xml:space="preserve"> [сайт]. — URL: </w:t>
      </w:r>
      <w:hyperlink r:id="rId14" w:history="1">
        <w:r w:rsidR="0011440B">
          <w:rPr>
            <w:rStyle w:val="ab"/>
            <w:iCs/>
            <w:shd w:val="clear" w:color="auto" w:fill="FFFFFF"/>
          </w:rPr>
          <w:t>https://urait.ru/bcode/490368</w:t>
        </w:r>
      </w:hyperlink>
    </w:p>
    <w:p w:rsidR="004C2F66" w:rsidRPr="004C2F66" w:rsidRDefault="004C2F66" w:rsidP="004C6795">
      <w:pPr>
        <w:widowControl w:val="0"/>
        <w:numPr>
          <w:ilvl w:val="0"/>
          <w:numId w:val="44"/>
        </w:numPr>
        <w:autoSpaceDE w:val="0"/>
        <w:autoSpaceDN w:val="0"/>
        <w:adjustRightInd w:val="0"/>
        <w:spacing w:line="360" w:lineRule="auto"/>
        <w:contextualSpacing/>
        <w:jc w:val="both"/>
        <w:rPr>
          <w:iCs/>
          <w:shd w:val="clear" w:color="auto" w:fill="FFFFFF"/>
        </w:rPr>
      </w:pPr>
      <w:r w:rsidRPr="004C2F66">
        <w:rPr>
          <w:iCs/>
          <w:color w:val="333333"/>
          <w:shd w:val="clear" w:color="auto" w:fill="FFFFFF"/>
        </w:rPr>
        <w:t>Фесенко, Ю. А.  Коррекция речевых расстройств детского возраста</w:t>
      </w:r>
      <w:proofErr w:type="gramStart"/>
      <w:r w:rsidRPr="004C2F66">
        <w:rPr>
          <w:iCs/>
          <w:color w:val="333333"/>
          <w:shd w:val="clear" w:color="auto" w:fill="FFFFFF"/>
        </w:rPr>
        <w:t> :</w:t>
      </w:r>
      <w:proofErr w:type="gramEnd"/>
      <w:r w:rsidRPr="004C2F66">
        <w:rPr>
          <w:iCs/>
          <w:color w:val="333333"/>
          <w:shd w:val="clear" w:color="auto" w:fill="FFFFFF"/>
        </w:rPr>
        <w:t xml:space="preserve"> учебное пособие для вузов / Ю. А. Фесенко, М. И. Лохов. — 2-е изд. — Москва : Издательство </w:t>
      </w:r>
      <w:proofErr w:type="spellStart"/>
      <w:r w:rsidRPr="004C2F66">
        <w:rPr>
          <w:iCs/>
          <w:color w:val="333333"/>
          <w:shd w:val="clear" w:color="auto" w:fill="FFFFFF"/>
        </w:rPr>
        <w:t>Юрайт</w:t>
      </w:r>
      <w:proofErr w:type="spellEnd"/>
      <w:r w:rsidRPr="004C2F66">
        <w:rPr>
          <w:iCs/>
          <w:color w:val="333333"/>
          <w:shd w:val="clear" w:color="auto" w:fill="FFFFFF"/>
        </w:rPr>
        <w:t>, 2022. — 203 с. — (Высшее образование). — ISBN 978-5-534-12886-4. — Текст</w:t>
      </w:r>
      <w:proofErr w:type="gramStart"/>
      <w:r w:rsidRPr="004C2F66">
        <w:rPr>
          <w:iCs/>
          <w:color w:val="333333"/>
          <w:shd w:val="clear" w:color="auto" w:fill="FFFFFF"/>
        </w:rPr>
        <w:t xml:space="preserve"> :</w:t>
      </w:r>
      <w:proofErr w:type="gramEnd"/>
      <w:r w:rsidRPr="004C2F66">
        <w:rPr>
          <w:iCs/>
          <w:color w:val="333333"/>
          <w:shd w:val="clear" w:color="auto" w:fill="FFFFFF"/>
        </w:rPr>
        <w:t xml:space="preserve"> электронный // Образовательная платформа </w:t>
      </w:r>
      <w:proofErr w:type="spellStart"/>
      <w:r w:rsidRPr="004C2F66">
        <w:rPr>
          <w:iCs/>
          <w:color w:val="333333"/>
          <w:shd w:val="clear" w:color="auto" w:fill="FFFFFF"/>
        </w:rPr>
        <w:t>Юрайт</w:t>
      </w:r>
      <w:proofErr w:type="spellEnd"/>
      <w:r w:rsidRPr="004C2F66">
        <w:rPr>
          <w:iCs/>
          <w:color w:val="333333"/>
          <w:shd w:val="clear" w:color="auto" w:fill="FFFFFF"/>
        </w:rPr>
        <w:t xml:space="preserve"> [сайт]. — URL: </w:t>
      </w:r>
      <w:hyperlink r:id="rId15" w:history="1">
        <w:r w:rsidR="0011440B">
          <w:rPr>
            <w:rStyle w:val="ab"/>
            <w:iCs/>
            <w:shd w:val="clear" w:color="auto" w:fill="FFFFFF"/>
          </w:rPr>
          <w:t>https://urait.ru/bcode/494341</w:t>
        </w:r>
      </w:hyperlink>
    </w:p>
    <w:p w:rsidR="004C2F66" w:rsidRPr="009C0769" w:rsidRDefault="004C2F66" w:rsidP="004C6795">
      <w:pPr>
        <w:widowControl w:val="0"/>
        <w:numPr>
          <w:ilvl w:val="0"/>
          <w:numId w:val="44"/>
        </w:numPr>
        <w:autoSpaceDE w:val="0"/>
        <w:autoSpaceDN w:val="0"/>
        <w:adjustRightInd w:val="0"/>
        <w:spacing w:line="360" w:lineRule="auto"/>
        <w:contextualSpacing/>
        <w:jc w:val="both"/>
        <w:rPr>
          <w:iCs/>
          <w:shd w:val="clear" w:color="auto" w:fill="FFFFFF"/>
        </w:rPr>
      </w:pPr>
      <w:proofErr w:type="spellStart"/>
      <w:r w:rsidRPr="009C0769">
        <w:rPr>
          <w:iCs/>
        </w:rPr>
        <w:t>Ахутина</w:t>
      </w:r>
      <w:proofErr w:type="spellEnd"/>
      <w:r w:rsidRPr="009C0769">
        <w:rPr>
          <w:iCs/>
        </w:rPr>
        <w:t>, Т. В.  Диагностика речевых нарушений школьников</w:t>
      </w:r>
      <w:proofErr w:type="gramStart"/>
      <w:r w:rsidRPr="009C0769">
        <w:rPr>
          <w:iCs/>
        </w:rPr>
        <w:t> :</w:t>
      </w:r>
      <w:proofErr w:type="gramEnd"/>
      <w:r w:rsidRPr="009C0769">
        <w:rPr>
          <w:iCs/>
        </w:rPr>
        <w:t xml:space="preserve"> практическое пособие / Т. В. </w:t>
      </w:r>
      <w:proofErr w:type="spellStart"/>
      <w:r w:rsidRPr="009C0769">
        <w:rPr>
          <w:iCs/>
        </w:rPr>
        <w:t>Ахутина</w:t>
      </w:r>
      <w:proofErr w:type="spellEnd"/>
      <w:r w:rsidRPr="009C0769">
        <w:rPr>
          <w:iCs/>
        </w:rPr>
        <w:t>, Т. А. </w:t>
      </w:r>
      <w:proofErr w:type="spellStart"/>
      <w:r w:rsidRPr="009C0769">
        <w:rPr>
          <w:iCs/>
        </w:rPr>
        <w:t>Фотекова</w:t>
      </w:r>
      <w:proofErr w:type="spellEnd"/>
      <w:r w:rsidRPr="009C0769">
        <w:rPr>
          <w:iCs/>
        </w:rPr>
        <w:t xml:space="preserve">. — 3-е изд., </w:t>
      </w:r>
      <w:proofErr w:type="spellStart"/>
      <w:r w:rsidRPr="009C0769">
        <w:rPr>
          <w:iCs/>
        </w:rPr>
        <w:t>испр</w:t>
      </w:r>
      <w:proofErr w:type="spellEnd"/>
      <w:r w:rsidRPr="009C0769">
        <w:rPr>
          <w:iCs/>
        </w:rPr>
        <w:t xml:space="preserve">. и доп. — Москва : Издательство </w:t>
      </w:r>
      <w:proofErr w:type="spellStart"/>
      <w:r w:rsidRPr="009C0769">
        <w:rPr>
          <w:iCs/>
        </w:rPr>
        <w:t>Юрайт</w:t>
      </w:r>
      <w:proofErr w:type="spellEnd"/>
      <w:r w:rsidRPr="009C0769">
        <w:rPr>
          <w:iCs/>
        </w:rPr>
        <w:t>, 2022. — 157 с. — (Высшее образование). — ISBN 978-5-534-06800-9. — Текст</w:t>
      </w:r>
      <w:proofErr w:type="gramStart"/>
      <w:r w:rsidRPr="009C0769">
        <w:rPr>
          <w:iCs/>
        </w:rPr>
        <w:t xml:space="preserve"> :</w:t>
      </w:r>
      <w:proofErr w:type="gramEnd"/>
      <w:r w:rsidRPr="009C0769">
        <w:rPr>
          <w:iCs/>
        </w:rPr>
        <w:t xml:space="preserve"> электронный // Образовательная платформа </w:t>
      </w:r>
      <w:proofErr w:type="spellStart"/>
      <w:r w:rsidRPr="009C0769">
        <w:rPr>
          <w:iCs/>
        </w:rPr>
        <w:t>Юрайт</w:t>
      </w:r>
      <w:proofErr w:type="spellEnd"/>
      <w:r w:rsidRPr="009C0769">
        <w:rPr>
          <w:iCs/>
        </w:rPr>
        <w:t xml:space="preserve"> [сайт]. — URL: </w:t>
      </w:r>
      <w:hyperlink r:id="rId16" w:history="1">
        <w:r w:rsidR="0011440B">
          <w:rPr>
            <w:rStyle w:val="ab"/>
            <w:iCs/>
          </w:rPr>
          <w:t>https://urait.ru/bcode/492285</w:t>
        </w:r>
      </w:hyperlink>
    </w:p>
    <w:p w:rsidR="009C0769" w:rsidRPr="009C0769" w:rsidRDefault="004C2F66" w:rsidP="004C6795">
      <w:pPr>
        <w:widowControl w:val="0"/>
        <w:numPr>
          <w:ilvl w:val="0"/>
          <w:numId w:val="44"/>
        </w:numPr>
        <w:autoSpaceDE w:val="0"/>
        <w:autoSpaceDN w:val="0"/>
        <w:adjustRightInd w:val="0"/>
        <w:spacing w:line="360" w:lineRule="auto"/>
        <w:contextualSpacing/>
        <w:jc w:val="both"/>
        <w:rPr>
          <w:iCs/>
          <w:shd w:val="clear" w:color="auto" w:fill="FFFFFF"/>
        </w:rPr>
      </w:pPr>
      <w:proofErr w:type="spellStart"/>
      <w:r w:rsidRPr="009C0769">
        <w:rPr>
          <w:iCs/>
        </w:rPr>
        <w:t>Криницына</w:t>
      </w:r>
      <w:proofErr w:type="spellEnd"/>
      <w:r w:rsidRPr="009C0769">
        <w:rPr>
          <w:iCs/>
        </w:rPr>
        <w:t>, Г. М.  Коррекция речевых нарушений у младших школьников</w:t>
      </w:r>
      <w:proofErr w:type="gramStart"/>
      <w:r w:rsidRPr="009C0769">
        <w:rPr>
          <w:iCs/>
        </w:rPr>
        <w:t> :</w:t>
      </w:r>
      <w:proofErr w:type="gramEnd"/>
      <w:r w:rsidRPr="009C0769">
        <w:rPr>
          <w:iCs/>
        </w:rPr>
        <w:t xml:space="preserve"> </w:t>
      </w:r>
      <w:r w:rsidRPr="009C0769">
        <w:rPr>
          <w:iCs/>
        </w:rPr>
        <w:lastRenderedPageBreak/>
        <w:t>практическое пособие / Г. М. </w:t>
      </w:r>
      <w:proofErr w:type="spellStart"/>
      <w:r w:rsidRPr="009C0769">
        <w:rPr>
          <w:iCs/>
        </w:rPr>
        <w:t>Криницына</w:t>
      </w:r>
      <w:proofErr w:type="spellEnd"/>
      <w:r w:rsidRPr="009C0769">
        <w:rPr>
          <w:iCs/>
        </w:rPr>
        <w:t>. — 2-е изд., стер. — Москва</w:t>
      </w:r>
      <w:proofErr w:type="gramStart"/>
      <w:r w:rsidRPr="009C0769">
        <w:rPr>
          <w:iCs/>
        </w:rPr>
        <w:t> :</w:t>
      </w:r>
      <w:proofErr w:type="gramEnd"/>
      <w:r w:rsidRPr="009C0769">
        <w:rPr>
          <w:iCs/>
        </w:rPr>
        <w:t xml:space="preserve"> </w:t>
      </w:r>
      <w:proofErr w:type="gramStart"/>
      <w:r w:rsidRPr="009C0769">
        <w:rPr>
          <w:iCs/>
        </w:rPr>
        <w:t xml:space="preserve">Издательство </w:t>
      </w:r>
      <w:proofErr w:type="spellStart"/>
      <w:r w:rsidRPr="009C0769">
        <w:rPr>
          <w:iCs/>
        </w:rPr>
        <w:t>Юрайт</w:t>
      </w:r>
      <w:proofErr w:type="spellEnd"/>
      <w:r w:rsidRPr="009C0769">
        <w:rPr>
          <w:iCs/>
        </w:rPr>
        <w:t>, 2022. — 147 с. — (Профессиональная практика).</w:t>
      </w:r>
      <w:proofErr w:type="gramEnd"/>
      <w:r w:rsidRPr="009C0769">
        <w:rPr>
          <w:iCs/>
        </w:rPr>
        <w:t> — ISBN 978-5-534-11291-7. — Текст</w:t>
      </w:r>
      <w:proofErr w:type="gramStart"/>
      <w:r w:rsidRPr="009C0769">
        <w:rPr>
          <w:iCs/>
        </w:rPr>
        <w:t xml:space="preserve"> :</w:t>
      </w:r>
      <w:proofErr w:type="gramEnd"/>
      <w:r w:rsidRPr="009C0769">
        <w:rPr>
          <w:iCs/>
        </w:rPr>
        <w:t xml:space="preserve"> электронный // Образовательная платформа </w:t>
      </w:r>
      <w:proofErr w:type="spellStart"/>
      <w:r w:rsidRPr="009C0769">
        <w:rPr>
          <w:iCs/>
        </w:rPr>
        <w:t>Юрайт</w:t>
      </w:r>
      <w:proofErr w:type="spellEnd"/>
      <w:r w:rsidRPr="009C0769">
        <w:rPr>
          <w:iCs/>
        </w:rPr>
        <w:t xml:space="preserve"> [сайт]. — URL: </w:t>
      </w:r>
      <w:hyperlink r:id="rId17" w:history="1">
        <w:r w:rsidR="0011440B">
          <w:rPr>
            <w:rStyle w:val="ab"/>
            <w:iCs/>
          </w:rPr>
          <w:t>https://urait.ru/bcode/495688</w:t>
        </w:r>
      </w:hyperlink>
    </w:p>
    <w:p w:rsidR="007708F7" w:rsidRPr="009C0769" w:rsidRDefault="004C2F66" w:rsidP="004C6795">
      <w:pPr>
        <w:widowControl w:val="0"/>
        <w:numPr>
          <w:ilvl w:val="0"/>
          <w:numId w:val="44"/>
        </w:numPr>
        <w:autoSpaceDE w:val="0"/>
        <w:autoSpaceDN w:val="0"/>
        <w:adjustRightInd w:val="0"/>
        <w:spacing w:line="360" w:lineRule="auto"/>
        <w:contextualSpacing/>
        <w:jc w:val="both"/>
        <w:rPr>
          <w:iCs/>
          <w:shd w:val="clear" w:color="auto" w:fill="FFFFFF"/>
        </w:rPr>
      </w:pPr>
      <w:proofErr w:type="spellStart"/>
      <w:r w:rsidRPr="009C0769">
        <w:rPr>
          <w:iCs/>
        </w:rPr>
        <w:t>Криницына</w:t>
      </w:r>
      <w:proofErr w:type="spellEnd"/>
      <w:r w:rsidRPr="009C0769">
        <w:rPr>
          <w:iCs/>
        </w:rPr>
        <w:t>, Г. М.  Коррекция речевых нарушений</w:t>
      </w:r>
      <w:proofErr w:type="gramStart"/>
      <w:r w:rsidRPr="009C0769">
        <w:rPr>
          <w:iCs/>
        </w:rPr>
        <w:t> :</w:t>
      </w:r>
      <w:proofErr w:type="gramEnd"/>
      <w:r w:rsidRPr="009C0769">
        <w:rPr>
          <w:iCs/>
        </w:rPr>
        <w:t xml:space="preserve"> учебное пособие для вузов / Г. М. </w:t>
      </w:r>
      <w:proofErr w:type="spellStart"/>
      <w:r w:rsidRPr="009C0769">
        <w:rPr>
          <w:iCs/>
        </w:rPr>
        <w:t>Криницына</w:t>
      </w:r>
      <w:proofErr w:type="spellEnd"/>
      <w:r w:rsidRPr="009C0769">
        <w:rPr>
          <w:iCs/>
        </w:rPr>
        <w:t>. — 2-е изд., стер. — Москва</w:t>
      </w:r>
      <w:proofErr w:type="gramStart"/>
      <w:r w:rsidRPr="009C0769">
        <w:rPr>
          <w:iCs/>
        </w:rPr>
        <w:t> :</w:t>
      </w:r>
      <w:proofErr w:type="gramEnd"/>
      <w:r w:rsidRPr="009C0769">
        <w:rPr>
          <w:iCs/>
        </w:rPr>
        <w:t xml:space="preserve"> Издательство </w:t>
      </w:r>
      <w:proofErr w:type="spellStart"/>
      <w:r w:rsidRPr="009C0769">
        <w:rPr>
          <w:iCs/>
        </w:rPr>
        <w:t>Юрайт</w:t>
      </w:r>
      <w:proofErr w:type="spellEnd"/>
      <w:r w:rsidRPr="009C0769">
        <w:rPr>
          <w:iCs/>
        </w:rPr>
        <w:t>, 2022. — 147 с. — (Высшее образование). — ISBN 978-5-534-11286-3. — Текст</w:t>
      </w:r>
      <w:proofErr w:type="gramStart"/>
      <w:r w:rsidRPr="009C0769">
        <w:rPr>
          <w:iCs/>
        </w:rPr>
        <w:t xml:space="preserve"> :</w:t>
      </w:r>
      <w:proofErr w:type="gramEnd"/>
      <w:r w:rsidRPr="009C0769">
        <w:rPr>
          <w:iCs/>
        </w:rPr>
        <w:t xml:space="preserve"> электронный // Образовательная платформа </w:t>
      </w:r>
      <w:proofErr w:type="spellStart"/>
      <w:r w:rsidRPr="009C0769">
        <w:rPr>
          <w:iCs/>
        </w:rPr>
        <w:t>Юрайт</w:t>
      </w:r>
      <w:proofErr w:type="spellEnd"/>
      <w:r w:rsidRPr="009C0769">
        <w:rPr>
          <w:iCs/>
        </w:rPr>
        <w:t xml:space="preserve"> [сайт]. — URL: </w:t>
      </w:r>
      <w:hyperlink r:id="rId18" w:history="1">
        <w:r w:rsidR="0011440B">
          <w:rPr>
            <w:rStyle w:val="ab"/>
            <w:iCs/>
          </w:rPr>
          <w:t>https://urait.ru/bcode/495641</w:t>
        </w:r>
      </w:hyperlink>
    </w:p>
    <w:p w:rsidR="00E17690" w:rsidRPr="009C0769" w:rsidRDefault="004C2F66" w:rsidP="009C0769">
      <w:pPr>
        <w:widowControl w:val="0"/>
        <w:numPr>
          <w:ilvl w:val="0"/>
          <w:numId w:val="44"/>
        </w:numPr>
        <w:autoSpaceDE w:val="0"/>
        <w:autoSpaceDN w:val="0"/>
        <w:adjustRightInd w:val="0"/>
        <w:spacing w:line="360" w:lineRule="auto"/>
        <w:contextualSpacing/>
        <w:jc w:val="both"/>
        <w:rPr>
          <w:color w:val="000000"/>
        </w:rPr>
      </w:pPr>
      <w:r w:rsidRPr="009C0769">
        <w:rPr>
          <w:iCs/>
        </w:rPr>
        <w:t>Шашкина, Г. Р.  Логопедическая ритмика для дошкольников с нарушениями речи</w:t>
      </w:r>
      <w:proofErr w:type="gramStart"/>
      <w:r w:rsidRPr="009C0769">
        <w:rPr>
          <w:iCs/>
        </w:rPr>
        <w:t> :</w:t>
      </w:r>
      <w:proofErr w:type="gramEnd"/>
      <w:r w:rsidRPr="009C0769">
        <w:rPr>
          <w:iCs/>
        </w:rPr>
        <w:t xml:space="preserve"> учебное пособие для вузов / Г. Р. Шашкина. — 2-е изд., </w:t>
      </w:r>
      <w:proofErr w:type="spellStart"/>
      <w:r w:rsidRPr="009C0769">
        <w:rPr>
          <w:iCs/>
        </w:rPr>
        <w:t>испр</w:t>
      </w:r>
      <w:proofErr w:type="spellEnd"/>
      <w:r w:rsidRPr="009C0769">
        <w:rPr>
          <w:iCs/>
        </w:rPr>
        <w:t xml:space="preserve">. и доп. — Москва : Издательство </w:t>
      </w:r>
      <w:proofErr w:type="spellStart"/>
      <w:r w:rsidRPr="009C0769">
        <w:rPr>
          <w:iCs/>
        </w:rPr>
        <w:t>Юрайт</w:t>
      </w:r>
      <w:proofErr w:type="spellEnd"/>
      <w:r w:rsidRPr="009C0769">
        <w:rPr>
          <w:iCs/>
        </w:rPr>
        <w:t>, 2022. — 215 с. — (Высшее образование). — ISBN 978-5-534-09761-0. — Текст</w:t>
      </w:r>
      <w:proofErr w:type="gramStart"/>
      <w:r w:rsidRPr="009C0769">
        <w:rPr>
          <w:iCs/>
        </w:rPr>
        <w:t xml:space="preserve"> :</w:t>
      </w:r>
      <w:proofErr w:type="gramEnd"/>
      <w:r w:rsidRPr="009C0769">
        <w:rPr>
          <w:iCs/>
        </w:rPr>
        <w:t xml:space="preserve"> электронный // Образовательная платформа </w:t>
      </w:r>
      <w:proofErr w:type="spellStart"/>
      <w:r w:rsidRPr="009C0769">
        <w:rPr>
          <w:iCs/>
        </w:rPr>
        <w:t>Юрайт</w:t>
      </w:r>
      <w:proofErr w:type="spellEnd"/>
      <w:r w:rsidRPr="009C0769">
        <w:rPr>
          <w:iCs/>
        </w:rPr>
        <w:t xml:space="preserve"> [сайт]. — URL: </w:t>
      </w:r>
      <w:hyperlink r:id="rId19" w:history="1">
        <w:r w:rsidR="0011440B">
          <w:rPr>
            <w:rStyle w:val="ab"/>
            <w:iCs/>
          </w:rPr>
          <w:t>https://urait.ru/bcode/494326</w:t>
        </w:r>
      </w:hyperlink>
    </w:p>
    <w:p w:rsidR="007708F7" w:rsidRPr="004C6795" w:rsidRDefault="007708F7" w:rsidP="004C6795">
      <w:pPr>
        <w:spacing w:line="360" w:lineRule="auto"/>
        <w:contextualSpacing/>
        <w:jc w:val="both"/>
        <w:rPr>
          <w:b/>
          <w:i/>
        </w:rPr>
      </w:pPr>
      <w:r w:rsidRPr="004C6795">
        <w:rPr>
          <w:b/>
          <w:i/>
        </w:rPr>
        <w:t>Дополнительная</w:t>
      </w:r>
    </w:p>
    <w:p w:rsidR="007708F7" w:rsidRPr="004C6795" w:rsidRDefault="004C2F66" w:rsidP="009C0769">
      <w:pPr>
        <w:numPr>
          <w:ilvl w:val="1"/>
          <w:numId w:val="35"/>
        </w:numPr>
        <w:spacing w:line="360" w:lineRule="auto"/>
        <w:contextualSpacing/>
        <w:jc w:val="both"/>
        <w:rPr>
          <w:shd w:val="clear" w:color="auto" w:fill="FFFFFF"/>
        </w:rPr>
      </w:pPr>
      <w:r w:rsidRPr="004C2F66">
        <w:rPr>
          <w:shd w:val="clear" w:color="auto" w:fill="FFFFFF"/>
        </w:rPr>
        <w:t>Шкловский, В. М.  Заикание</w:t>
      </w:r>
      <w:proofErr w:type="gramStart"/>
      <w:r w:rsidRPr="004C2F66">
        <w:rPr>
          <w:shd w:val="clear" w:color="auto" w:fill="FFFFFF"/>
        </w:rPr>
        <w:t> :</w:t>
      </w:r>
      <w:proofErr w:type="gramEnd"/>
      <w:r w:rsidRPr="004C2F66">
        <w:rPr>
          <w:shd w:val="clear" w:color="auto" w:fill="FFFFFF"/>
        </w:rPr>
        <w:t xml:space="preserve"> учебник для вузов / В. М. Шкловский. — Москва</w:t>
      </w:r>
      <w:proofErr w:type="gramStart"/>
      <w:r w:rsidRPr="004C2F66">
        <w:rPr>
          <w:shd w:val="clear" w:color="auto" w:fill="FFFFFF"/>
        </w:rPr>
        <w:t> :</w:t>
      </w:r>
      <w:proofErr w:type="gramEnd"/>
      <w:r w:rsidRPr="004C2F66">
        <w:rPr>
          <w:shd w:val="clear" w:color="auto" w:fill="FFFFFF"/>
        </w:rPr>
        <w:t xml:space="preserve"> Издательство </w:t>
      </w:r>
      <w:proofErr w:type="spellStart"/>
      <w:r w:rsidRPr="004C2F66">
        <w:rPr>
          <w:shd w:val="clear" w:color="auto" w:fill="FFFFFF"/>
        </w:rPr>
        <w:t>Юрайт</w:t>
      </w:r>
      <w:proofErr w:type="spellEnd"/>
      <w:r w:rsidRPr="004C2F66">
        <w:rPr>
          <w:shd w:val="clear" w:color="auto" w:fill="FFFFFF"/>
        </w:rPr>
        <w:t>, 2021. — 309 с. — (Высшее образование). — ISBN 978-5-534-13262-5. — Текст</w:t>
      </w:r>
      <w:proofErr w:type="gramStart"/>
      <w:r w:rsidRPr="004C2F66">
        <w:rPr>
          <w:shd w:val="clear" w:color="auto" w:fill="FFFFFF"/>
        </w:rPr>
        <w:t xml:space="preserve"> :</w:t>
      </w:r>
      <w:proofErr w:type="gramEnd"/>
      <w:r w:rsidRPr="004C2F66">
        <w:rPr>
          <w:shd w:val="clear" w:color="auto" w:fill="FFFFFF"/>
        </w:rPr>
        <w:t xml:space="preserve"> электронный // Образовательная платформа </w:t>
      </w:r>
      <w:proofErr w:type="spellStart"/>
      <w:r w:rsidRPr="004C2F66">
        <w:rPr>
          <w:shd w:val="clear" w:color="auto" w:fill="FFFFFF"/>
        </w:rPr>
        <w:t>Юрайт</w:t>
      </w:r>
      <w:proofErr w:type="spellEnd"/>
      <w:r w:rsidRPr="004C2F66">
        <w:rPr>
          <w:shd w:val="clear" w:color="auto" w:fill="FFFFFF"/>
        </w:rPr>
        <w:t xml:space="preserve"> [сайт]. — URL: </w:t>
      </w:r>
      <w:hyperlink r:id="rId20" w:history="1">
        <w:r w:rsidR="0011440B">
          <w:rPr>
            <w:rStyle w:val="ab"/>
            <w:shd w:val="clear" w:color="auto" w:fill="FFFFFF"/>
          </w:rPr>
          <w:t>https://urait.ru/bcode/457323</w:t>
        </w:r>
      </w:hyperlink>
    </w:p>
    <w:p w:rsidR="007708F7" w:rsidRPr="004C6795" w:rsidRDefault="004C2F66" w:rsidP="009C0769">
      <w:pPr>
        <w:pStyle w:val="af5"/>
        <w:numPr>
          <w:ilvl w:val="1"/>
          <w:numId w:val="35"/>
        </w:numPr>
        <w:spacing w:line="360" w:lineRule="auto"/>
        <w:jc w:val="both"/>
        <w:rPr>
          <w:iCs/>
          <w:shd w:val="clear" w:color="auto" w:fill="FFFFFF"/>
        </w:rPr>
      </w:pPr>
      <w:r w:rsidRPr="004C2F66">
        <w:rPr>
          <w:iCs/>
          <w:shd w:val="clear" w:color="auto" w:fill="FFFFFF"/>
        </w:rPr>
        <w:t>Соловьева, Л. Г.  Логопедия</w:t>
      </w:r>
      <w:proofErr w:type="gramStart"/>
      <w:r w:rsidRPr="004C2F66">
        <w:rPr>
          <w:iCs/>
          <w:shd w:val="clear" w:color="auto" w:fill="FFFFFF"/>
        </w:rPr>
        <w:t> :</w:t>
      </w:r>
      <w:proofErr w:type="gramEnd"/>
      <w:r w:rsidRPr="004C2F66">
        <w:rPr>
          <w:iCs/>
          <w:shd w:val="clear" w:color="auto" w:fill="FFFFFF"/>
        </w:rPr>
        <w:t xml:space="preserve"> учебник и практикум для вузов / Л. Г. Соловьева, Г. Н. </w:t>
      </w:r>
      <w:proofErr w:type="spellStart"/>
      <w:r w:rsidRPr="004C2F66">
        <w:rPr>
          <w:iCs/>
          <w:shd w:val="clear" w:color="auto" w:fill="FFFFFF"/>
        </w:rPr>
        <w:t>Градова</w:t>
      </w:r>
      <w:proofErr w:type="spellEnd"/>
      <w:r w:rsidRPr="004C2F66">
        <w:rPr>
          <w:iCs/>
          <w:shd w:val="clear" w:color="auto" w:fill="FFFFFF"/>
        </w:rPr>
        <w:t xml:space="preserve">. — 2-е изд., </w:t>
      </w:r>
      <w:proofErr w:type="spellStart"/>
      <w:r w:rsidRPr="004C2F66">
        <w:rPr>
          <w:iCs/>
          <w:shd w:val="clear" w:color="auto" w:fill="FFFFFF"/>
        </w:rPr>
        <w:t>испр</w:t>
      </w:r>
      <w:proofErr w:type="spellEnd"/>
      <w:r w:rsidRPr="004C2F66">
        <w:rPr>
          <w:iCs/>
          <w:shd w:val="clear" w:color="auto" w:fill="FFFFFF"/>
        </w:rPr>
        <w:t xml:space="preserve">. и доп. — Москва : Издательство </w:t>
      </w:r>
      <w:proofErr w:type="spellStart"/>
      <w:r w:rsidRPr="004C2F66">
        <w:rPr>
          <w:iCs/>
          <w:shd w:val="clear" w:color="auto" w:fill="FFFFFF"/>
        </w:rPr>
        <w:t>Юрайт</w:t>
      </w:r>
      <w:proofErr w:type="spellEnd"/>
      <w:r w:rsidRPr="004C2F66">
        <w:rPr>
          <w:iCs/>
          <w:shd w:val="clear" w:color="auto" w:fill="FFFFFF"/>
        </w:rPr>
        <w:t>, 2022. — 191 с. — (Высшее образование). — ISBN 978-5-534-06310-3. — Текст</w:t>
      </w:r>
      <w:proofErr w:type="gramStart"/>
      <w:r w:rsidRPr="004C2F66">
        <w:rPr>
          <w:iCs/>
          <w:shd w:val="clear" w:color="auto" w:fill="FFFFFF"/>
        </w:rPr>
        <w:t xml:space="preserve"> :</w:t>
      </w:r>
      <w:proofErr w:type="gramEnd"/>
      <w:r w:rsidRPr="004C2F66">
        <w:rPr>
          <w:iCs/>
          <w:shd w:val="clear" w:color="auto" w:fill="FFFFFF"/>
        </w:rPr>
        <w:t xml:space="preserve"> электронный // Образовательная платформа </w:t>
      </w:r>
      <w:proofErr w:type="spellStart"/>
      <w:r w:rsidRPr="004C2F66">
        <w:rPr>
          <w:iCs/>
          <w:shd w:val="clear" w:color="auto" w:fill="FFFFFF"/>
        </w:rPr>
        <w:t>Юрайт</w:t>
      </w:r>
      <w:proofErr w:type="spellEnd"/>
      <w:r w:rsidRPr="004C2F66">
        <w:rPr>
          <w:iCs/>
          <w:shd w:val="clear" w:color="auto" w:fill="FFFFFF"/>
        </w:rPr>
        <w:t xml:space="preserve"> [сайт]. — URL: </w:t>
      </w:r>
      <w:hyperlink r:id="rId21" w:history="1">
        <w:r w:rsidR="0011440B">
          <w:rPr>
            <w:rStyle w:val="ab"/>
            <w:iCs/>
            <w:shd w:val="clear" w:color="auto" w:fill="FFFFFF"/>
          </w:rPr>
          <w:t>https://urait.ru/bcode/490368</w:t>
        </w:r>
      </w:hyperlink>
    </w:p>
    <w:p w:rsidR="006B4199" w:rsidRPr="009C0769" w:rsidRDefault="004C2F66" w:rsidP="009C0769">
      <w:pPr>
        <w:numPr>
          <w:ilvl w:val="1"/>
          <w:numId w:val="35"/>
        </w:numPr>
        <w:spacing w:line="360" w:lineRule="auto"/>
        <w:contextualSpacing/>
        <w:jc w:val="both"/>
        <w:outlineLvl w:val="0"/>
        <w:rPr>
          <w:sz w:val="28"/>
          <w:szCs w:val="28"/>
        </w:rPr>
      </w:pPr>
      <w:r w:rsidRPr="009C0769">
        <w:rPr>
          <w:iCs/>
        </w:rPr>
        <w:t>Шевцова, Е. Е.  Технологии формирования интонационной стороны речи</w:t>
      </w:r>
      <w:proofErr w:type="gramStart"/>
      <w:r w:rsidRPr="009C0769">
        <w:rPr>
          <w:iCs/>
        </w:rPr>
        <w:t> :</w:t>
      </w:r>
      <w:proofErr w:type="gramEnd"/>
      <w:r w:rsidRPr="009C0769">
        <w:rPr>
          <w:iCs/>
        </w:rPr>
        <w:t xml:space="preserve"> учебное пособие для вузов / Е. Е. Шевцова, Л. В. </w:t>
      </w:r>
      <w:proofErr w:type="spellStart"/>
      <w:r w:rsidRPr="009C0769">
        <w:rPr>
          <w:iCs/>
        </w:rPr>
        <w:t>Забродина</w:t>
      </w:r>
      <w:proofErr w:type="spellEnd"/>
      <w:r w:rsidRPr="009C0769">
        <w:rPr>
          <w:iCs/>
        </w:rPr>
        <w:t xml:space="preserve">. — 2-е изд., </w:t>
      </w:r>
      <w:proofErr w:type="spellStart"/>
      <w:r w:rsidRPr="009C0769">
        <w:rPr>
          <w:iCs/>
        </w:rPr>
        <w:t>перераб</w:t>
      </w:r>
      <w:proofErr w:type="spellEnd"/>
      <w:r w:rsidRPr="009C0769">
        <w:rPr>
          <w:iCs/>
        </w:rPr>
        <w:t xml:space="preserve">. и доп. — Москва : Издательство </w:t>
      </w:r>
      <w:proofErr w:type="spellStart"/>
      <w:r w:rsidRPr="009C0769">
        <w:rPr>
          <w:iCs/>
        </w:rPr>
        <w:t>Юрайт</w:t>
      </w:r>
      <w:proofErr w:type="spellEnd"/>
      <w:r w:rsidRPr="009C0769">
        <w:rPr>
          <w:iCs/>
        </w:rPr>
        <w:t>, 2022. — 189 с. — (Высшее образование). — ISBN 978-5-534-08426-9. — Текст</w:t>
      </w:r>
      <w:proofErr w:type="gramStart"/>
      <w:r w:rsidRPr="009C0769">
        <w:rPr>
          <w:iCs/>
        </w:rPr>
        <w:t xml:space="preserve"> :</w:t>
      </w:r>
      <w:proofErr w:type="gramEnd"/>
      <w:r w:rsidRPr="009C0769">
        <w:rPr>
          <w:iCs/>
        </w:rPr>
        <w:t xml:space="preserve"> электронный // Образовательная платформа </w:t>
      </w:r>
      <w:proofErr w:type="spellStart"/>
      <w:r w:rsidRPr="009C0769">
        <w:rPr>
          <w:iCs/>
        </w:rPr>
        <w:t>Юрайт</w:t>
      </w:r>
      <w:proofErr w:type="spellEnd"/>
      <w:r w:rsidRPr="009C0769">
        <w:rPr>
          <w:iCs/>
        </w:rPr>
        <w:t xml:space="preserve"> [сайт]. — URL: </w:t>
      </w:r>
      <w:hyperlink r:id="rId22" w:history="1">
        <w:r w:rsidR="0011440B">
          <w:rPr>
            <w:rStyle w:val="ab"/>
            <w:iCs/>
          </w:rPr>
          <w:t>https://urait.ru/bcode/494364</w:t>
        </w:r>
      </w:hyperlink>
      <w:r w:rsidR="00E17690" w:rsidRPr="009C0769">
        <w:rPr>
          <w:sz w:val="28"/>
          <w:szCs w:val="28"/>
        </w:rPr>
        <w:br w:type="page"/>
      </w:r>
    </w:p>
    <w:p w:rsidR="006B4199" w:rsidRDefault="006B4199" w:rsidP="00116365">
      <w:pPr>
        <w:jc w:val="center"/>
        <w:outlineLvl w:val="0"/>
        <w:rPr>
          <w:sz w:val="28"/>
          <w:szCs w:val="28"/>
        </w:rPr>
      </w:pPr>
    </w:p>
    <w:p w:rsidR="004C0B05" w:rsidRPr="00091E7F" w:rsidRDefault="004C0B05" w:rsidP="008F0048">
      <w:pPr>
        <w:jc w:val="right"/>
        <w:outlineLvl w:val="0"/>
      </w:pPr>
      <w:r w:rsidRPr="00091E7F">
        <w:rPr>
          <w:sz w:val="28"/>
          <w:szCs w:val="28"/>
        </w:rPr>
        <w:t xml:space="preserve">Приложение </w:t>
      </w:r>
      <w:bookmarkEnd w:id="17"/>
      <w:r w:rsidR="008F0048">
        <w:rPr>
          <w:sz w:val="28"/>
          <w:szCs w:val="28"/>
        </w:rPr>
        <w:t>1</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4C2F66">
        <w:rPr>
          <w:sz w:val="28"/>
          <w:szCs w:val="28"/>
        </w:rPr>
        <w:t xml:space="preserve">Расстройства </w:t>
      </w:r>
      <w:proofErr w:type="spellStart"/>
      <w:r w:rsidR="004C2F66">
        <w:rPr>
          <w:sz w:val="28"/>
          <w:szCs w:val="28"/>
        </w:rPr>
        <w:t>темпо-ритмической</w:t>
      </w:r>
      <w:proofErr w:type="spellEnd"/>
      <w:r w:rsidR="004C2F66">
        <w:rPr>
          <w:sz w:val="28"/>
          <w:szCs w:val="28"/>
        </w:rPr>
        <w:t xml:space="preserve"> организации высказывания</w:t>
      </w:r>
      <w:r w:rsidRPr="00232B1C">
        <w:rPr>
          <w:sz w:val="28"/>
          <w:szCs w:val="28"/>
        </w:rPr>
        <w:t>»</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Нарушения произносительной стороны речи у дошкольников.</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Влияние нарушений произносительной стороны речи на процесс овладения грамотой.</w:t>
      </w:r>
    </w:p>
    <w:p w:rsidR="009C0769" w:rsidRPr="009C0769" w:rsidRDefault="009C0769" w:rsidP="009C0769">
      <w:pPr>
        <w:pStyle w:val="afd"/>
        <w:spacing w:before="0" w:beforeAutospacing="0" w:after="150" w:afterAutospacing="0" w:line="360" w:lineRule="auto"/>
        <w:contextualSpacing/>
        <w:jc w:val="both"/>
        <w:rPr>
          <w:sz w:val="28"/>
          <w:szCs w:val="28"/>
        </w:rPr>
      </w:pPr>
      <w:r w:rsidRPr="009C0769">
        <w:rPr>
          <w:sz w:val="28"/>
          <w:szCs w:val="28"/>
        </w:rPr>
        <w:t>3.Особенности нарушения звукопроизношения у детей со стертой дизартрией.</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 xml:space="preserve">Влияние </w:t>
      </w:r>
      <w:proofErr w:type="spellStart"/>
      <w:r w:rsidRPr="009C0769">
        <w:rPr>
          <w:sz w:val="28"/>
          <w:szCs w:val="28"/>
        </w:rPr>
        <w:t>дизартрического</w:t>
      </w:r>
      <w:proofErr w:type="spellEnd"/>
      <w:r w:rsidRPr="009C0769">
        <w:rPr>
          <w:sz w:val="28"/>
          <w:szCs w:val="28"/>
        </w:rPr>
        <w:t xml:space="preserve"> компонента на нарушение произношения у дошкольников.</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Использование дидактических игр в работе по коррекции нарушений звукопроизношения.</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shd w:val="clear" w:color="auto" w:fill="FFFFFF"/>
        </w:rPr>
      </w:pPr>
      <w:r w:rsidRPr="009C0769">
        <w:rPr>
          <w:sz w:val="28"/>
          <w:szCs w:val="28"/>
          <w:shd w:val="clear" w:color="auto" w:fill="FFFFFF"/>
        </w:rPr>
        <w:t>Технологии коррекции </w:t>
      </w:r>
      <w:proofErr w:type="spellStart"/>
      <w:r w:rsidRPr="009C0769">
        <w:rPr>
          <w:bCs/>
          <w:sz w:val="28"/>
          <w:szCs w:val="28"/>
          <w:shd w:val="clear" w:color="auto" w:fill="FFFFFF"/>
        </w:rPr>
        <w:t>темпо</w:t>
      </w:r>
      <w:r w:rsidRPr="009C0769">
        <w:rPr>
          <w:sz w:val="28"/>
          <w:szCs w:val="28"/>
          <w:shd w:val="clear" w:color="auto" w:fill="FFFFFF"/>
        </w:rPr>
        <w:t>-</w:t>
      </w:r>
      <w:r w:rsidRPr="009C0769">
        <w:rPr>
          <w:bCs/>
          <w:sz w:val="28"/>
          <w:szCs w:val="28"/>
          <w:shd w:val="clear" w:color="auto" w:fill="FFFFFF"/>
        </w:rPr>
        <w:t>ритмической</w:t>
      </w:r>
      <w:proofErr w:type="spellEnd"/>
      <w:r w:rsidRPr="009C0769">
        <w:rPr>
          <w:sz w:val="28"/>
          <w:szCs w:val="28"/>
          <w:shd w:val="clear" w:color="auto" w:fill="FFFFFF"/>
        </w:rPr>
        <w:t> организации устной </w:t>
      </w:r>
      <w:r w:rsidRPr="009C0769">
        <w:rPr>
          <w:bCs/>
          <w:sz w:val="28"/>
          <w:szCs w:val="28"/>
          <w:shd w:val="clear" w:color="auto" w:fill="FFFFFF"/>
        </w:rPr>
        <w:t>речи</w:t>
      </w:r>
      <w:r w:rsidRPr="009C0769">
        <w:rPr>
          <w:sz w:val="28"/>
          <w:szCs w:val="28"/>
          <w:shd w:val="clear" w:color="auto" w:fill="FFFFFF"/>
        </w:rPr>
        <w:t> при заикании</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shd w:val="clear" w:color="auto" w:fill="FFFFFF"/>
        </w:rPr>
        <w:t xml:space="preserve">Развитие </w:t>
      </w:r>
      <w:proofErr w:type="spellStart"/>
      <w:r w:rsidRPr="009C0769">
        <w:rPr>
          <w:sz w:val="28"/>
          <w:szCs w:val="28"/>
          <w:shd w:val="clear" w:color="auto" w:fill="FFFFFF"/>
        </w:rPr>
        <w:t>темпо-ритмической</w:t>
      </w:r>
      <w:proofErr w:type="spellEnd"/>
      <w:r w:rsidRPr="009C0769">
        <w:rPr>
          <w:sz w:val="28"/>
          <w:szCs w:val="28"/>
          <w:shd w:val="clear" w:color="auto" w:fill="FFFFFF"/>
        </w:rPr>
        <w:t xml:space="preserve"> стороны речи у младших школьников с ОНР 3 уровня на уроках чтения</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Особенности речевых и неречевых нарушений при заикании.</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Анализ особенностей связной речи заикающихся дошкольников в сравнении с детьми с нормальным речевым развитием.</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Нарушение интонационной стороны речи у детей с заиканием.</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Комплексный подход в коррекции заикания.</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Использование логопедической ритмики в системе коррекционной работы по преодолению заикания.</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Особенности логопедической работы по преодолению заикания у детей младшего школьного возраста.</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Использование дидактических игр в коррекционной работе по преодолению заикания у дошкольников.</w:t>
      </w:r>
    </w:p>
    <w:p w:rsidR="009C0769" w:rsidRPr="009C0769" w:rsidRDefault="008F0048" w:rsidP="009C0769">
      <w:pPr>
        <w:pStyle w:val="afd"/>
        <w:numPr>
          <w:ilvl w:val="0"/>
          <w:numId w:val="47"/>
        </w:numPr>
        <w:spacing w:before="0" w:beforeAutospacing="0" w:after="150" w:afterAutospacing="0" w:line="360" w:lineRule="auto"/>
        <w:contextualSpacing/>
        <w:jc w:val="both"/>
        <w:rPr>
          <w:sz w:val="28"/>
          <w:szCs w:val="28"/>
        </w:rPr>
      </w:pPr>
      <w:r>
        <w:rPr>
          <w:sz w:val="28"/>
          <w:szCs w:val="28"/>
        </w:rPr>
        <w:t>7</w:t>
      </w:r>
      <w:r w:rsidR="009C0769" w:rsidRPr="009C0769">
        <w:rPr>
          <w:sz w:val="28"/>
          <w:szCs w:val="28"/>
        </w:rPr>
        <w:t>Особенности логопедической работы по коррекции заикания у взрослых.</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lastRenderedPageBreak/>
        <w:t>Применение технических сре</w:t>
      </w:r>
      <w:proofErr w:type="gramStart"/>
      <w:r w:rsidRPr="009C0769">
        <w:rPr>
          <w:sz w:val="28"/>
          <w:szCs w:val="28"/>
        </w:rPr>
        <w:t>дств в с</w:t>
      </w:r>
      <w:proofErr w:type="gramEnd"/>
      <w:r w:rsidRPr="009C0769">
        <w:rPr>
          <w:sz w:val="28"/>
          <w:szCs w:val="28"/>
        </w:rPr>
        <w:t>истеме коррекционной работы по преодолению заикания.</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rPr>
      </w:pPr>
      <w:r w:rsidRPr="009C0769">
        <w:rPr>
          <w:sz w:val="28"/>
          <w:szCs w:val="28"/>
        </w:rPr>
        <w:t>Профилактика возникновения заикания в дошкольном возрасте.</w:t>
      </w:r>
    </w:p>
    <w:p w:rsidR="009C0769" w:rsidRPr="009C0769" w:rsidRDefault="009C0769" w:rsidP="009C0769">
      <w:pPr>
        <w:pStyle w:val="afd"/>
        <w:numPr>
          <w:ilvl w:val="0"/>
          <w:numId w:val="47"/>
        </w:numPr>
        <w:spacing w:before="0" w:beforeAutospacing="0" w:after="150" w:afterAutospacing="0" w:line="360" w:lineRule="auto"/>
        <w:contextualSpacing/>
        <w:jc w:val="both"/>
        <w:rPr>
          <w:sz w:val="28"/>
          <w:szCs w:val="28"/>
          <w:shd w:val="clear" w:color="auto" w:fill="FDFDFD"/>
        </w:rPr>
      </w:pPr>
      <w:r w:rsidRPr="009C0769">
        <w:rPr>
          <w:sz w:val="28"/>
          <w:szCs w:val="28"/>
          <w:shd w:val="clear" w:color="auto" w:fill="FDFDFD"/>
        </w:rPr>
        <w:t xml:space="preserve">Специфика нарушений связной речи </w:t>
      </w:r>
      <w:proofErr w:type="gramStart"/>
      <w:r w:rsidRPr="009C0769">
        <w:rPr>
          <w:sz w:val="28"/>
          <w:szCs w:val="28"/>
          <w:shd w:val="clear" w:color="auto" w:fill="FDFDFD"/>
        </w:rPr>
        <w:t>у</w:t>
      </w:r>
      <w:proofErr w:type="gramEnd"/>
      <w:r w:rsidRPr="009C0769">
        <w:rPr>
          <w:sz w:val="28"/>
          <w:szCs w:val="28"/>
          <w:shd w:val="clear" w:color="auto" w:fill="FDFDFD"/>
        </w:rPr>
        <w:t xml:space="preserve"> заикающихся.</w:t>
      </w:r>
    </w:p>
    <w:p w:rsidR="009C0769" w:rsidRPr="009C0769" w:rsidRDefault="009C0769" w:rsidP="009C0769">
      <w:pPr>
        <w:pStyle w:val="afd"/>
        <w:numPr>
          <w:ilvl w:val="0"/>
          <w:numId w:val="47"/>
        </w:numPr>
        <w:shd w:val="clear" w:color="auto" w:fill="FFFFFF"/>
        <w:spacing w:after="0" w:afterAutospacing="0" w:line="360" w:lineRule="auto"/>
        <w:contextualSpacing/>
        <w:jc w:val="both"/>
        <w:rPr>
          <w:sz w:val="28"/>
          <w:szCs w:val="28"/>
        </w:rPr>
      </w:pPr>
      <w:r w:rsidRPr="009C0769">
        <w:rPr>
          <w:sz w:val="28"/>
          <w:szCs w:val="28"/>
        </w:rPr>
        <w:t>Активизация речевой деятельности на логопедических занятиях с детьми младшего школьного возраста, страдающих заиканием.</w:t>
      </w:r>
    </w:p>
    <w:p w:rsidR="009C0769" w:rsidRPr="009C0769" w:rsidRDefault="009C0769" w:rsidP="009C0769">
      <w:pPr>
        <w:pStyle w:val="afd"/>
        <w:numPr>
          <w:ilvl w:val="0"/>
          <w:numId w:val="47"/>
        </w:numPr>
        <w:shd w:val="clear" w:color="auto" w:fill="FFFFFF"/>
        <w:spacing w:after="0" w:afterAutospacing="0" w:line="360" w:lineRule="auto"/>
        <w:contextualSpacing/>
        <w:jc w:val="both"/>
        <w:rPr>
          <w:sz w:val="28"/>
          <w:szCs w:val="28"/>
        </w:rPr>
      </w:pPr>
      <w:r w:rsidRPr="009C0769">
        <w:rPr>
          <w:sz w:val="28"/>
          <w:szCs w:val="28"/>
        </w:rPr>
        <w:t>Комплексный подход в коррекции заикания.</w:t>
      </w:r>
    </w:p>
    <w:p w:rsidR="009C0769" w:rsidRPr="009C0769" w:rsidRDefault="009C0769" w:rsidP="009C0769">
      <w:pPr>
        <w:pStyle w:val="afd"/>
        <w:numPr>
          <w:ilvl w:val="0"/>
          <w:numId w:val="47"/>
        </w:numPr>
        <w:shd w:val="clear" w:color="auto" w:fill="FFFFFF"/>
        <w:spacing w:after="0" w:afterAutospacing="0" w:line="360" w:lineRule="auto"/>
        <w:contextualSpacing/>
        <w:jc w:val="both"/>
        <w:rPr>
          <w:sz w:val="28"/>
          <w:szCs w:val="28"/>
        </w:rPr>
      </w:pPr>
      <w:r w:rsidRPr="009C0769">
        <w:rPr>
          <w:sz w:val="28"/>
          <w:szCs w:val="28"/>
        </w:rPr>
        <w:t>Использование логопедической ритмики в системе коррекционной работы по преодолению заикания.</w:t>
      </w:r>
    </w:p>
    <w:p w:rsidR="009C0769" w:rsidRPr="009C0769" w:rsidRDefault="009C0769" w:rsidP="009C0769">
      <w:pPr>
        <w:pStyle w:val="afd"/>
        <w:numPr>
          <w:ilvl w:val="0"/>
          <w:numId w:val="47"/>
        </w:numPr>
        <w:shd w:val="clear" w:color="auto" w:fill="FFFFFF"/>
        <w:spacing w:after="0" w:afterAutospacing="0" w:line="360" w:lineRule="auto"/>
        <w:contextualSpacing/>
        <w:jc w:val="both"/>
        <w:rPr>
          <w:sz w:val="28"/>
          <w:szCs w:val="28"/>
        </w:rPr>
      </w:pPr>
      <w:r w:rsidRPr="009C0769">
        <w:rPr>
          <w:color w:val="000000"/>
          <w:sz w:val="28"/>
          <w:szCs w:val="28"/>
        </w:rPr>
        <w:t xml:space="preserve">Особенности </w:t>
      </w:r>
      <w:proofErr w:type="spellStart"/>
      <w:r w:rsidRPr="009C0769">
        <w:rPr>
          <w:color w:val="000000"/>
          <w:sz w:val="28"/>
          <w:szCs w:val="28"/>
        </w:rPr>
        <w:t>темпо-ритмической</w:t>
      </w:r>
      <w:proofErr w:type="spellEnd"/>
      <w:r w:rsidRPr="009C0769">
        <w:rPr>
          <w:color w:val="000000"/>
          <w:sz w:val="28"/>
          <w:szCs w:val="28"/>
        </w:rPr>
        <w:t xml:space="preserve"> стороны речи у детей с дизартрией.</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Особенности проявления заикания у детей дошкольного возраста.</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Особенности проявления заикания у подростков</w:t>
      </w:r>
      <w:proofErr w:type="gramStart"/>
      <w:r w:rsidRPr="009C0769">
        <w:rPr>
          <w:color w:val="000000"/>
          <w:sz w:val="28"/>
          <w:szCs w:val="28"/>
        </w:rPr>
        <w:t xml:space="preserve"> .</w:t>
      </w:r>
      <w:proofErr w:type="gramEnd"/>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Особенности проявления заикания у взрослых.</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Профилактика заикания</w:t>
      </w:r>
      <w:proofErr w:type="gramStart"/>
      <w:r w:rsidRPr="009C0769">
        <w:rPr>
          <w:color w:val="000000"/>
          <w:sz w:val="28"/>
          <w:szCs w:val="28"/>
        </w:rPr>
        <w:t xml:space="preserve"> .</w:t>
      </w:r>
      <w:proofErr w:type="gramEnd"/>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Нетрадиционные способы устранения заикания у детей.</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Коррекция заикания у подростков и взрослых.</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Устранения заикания у детей дошкольного возраста.</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 xml:space="preserve">Развитие самооценки у </w:t>
      </w:r>
      <w:proofErr w:type="gramStart"/>
      <w:r w:rsidRPr="009C0769">
        <w:rPr>
          <w:color w:val="000000"/>
          <w:sz w:val="28"/>
          <w:szCs w:val="28"/>
        </w:rPr>
        <w:t>заикающихся</w:t>
      </w:r>
      <w:proofErr w:type="gramEnd"/>
      <w:r w:rsidRPr="009C0769">
        <w:rPr>
          <w:color w:val="000000"/>
          <w:sz w:val="28"/>
          <w:szCs w:val="28"/>
        </w:rPr>
        <w:t>.</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Методика обследования детей с заиканием.</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Современный комплексный метод устранения заикания.</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Логопедическая работа по устранению заикания у дошкольников.</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Нетрадиционные формы работы при устранении заикания у детей.</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Нетрадиционные методы устранения заикания у школьников.</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Рациональная психотерапия как один из методов устранения заикания у взрослых.</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Особенности логопедической работы при устранении невротической формы заикания у детей.</w:t>
      </w:r>
    </w:p>
    <w:p w:rsidR="009C0769" w:rsidRPr="009C0769" w:rsidRDefault="008F0048" w:rsidP="008F0048">
      <w:pPr>
        <w:pStyle w:val="afd"/>
        <w:spacing w:line="360" w:lineRule="auto"/>
        <w:contextualSpacing/>
        <w:rPr>
          <w:color w:val="000000"/>
          <w:sz w:val="28"/>
          <w:szCs w:val="28"/>
        </w:rPr>
      </w:pPr>
      <w:r>
        <w:rPr>
          <w:color w:val="000000"/>
          <w:sz w:val="28"/>
          <w:szCs w:val="28"/>
        </w:rPr>
        <w:t>37.</w:t>
      </w:r>
      <w:r w:rsidR="009C0769" w:rsidRPr="009C0769">
        <w:rPr>
          <w:color w:val="000000"/>
          <w:sz w:val="28"/>
          <w:szCs w:val="28"/>
        </w:rPr>
        <w:t xml:space="preserve"> Психологические особенности людей с неврологической формой заикания.</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Психологические особенности детей с невротической формой заикания.</w:t>
      </w:r>
    </w:p>
    <w:p w:rsidR="009C0769" w:rsidRPr="009C0769" w:rsidRDefault="008F0048" w:rsidP="009C0769">
      <w:pPr>
        <w:pStyle w:val="afd"/>
        <w:numPr>
          <w:ilvl w:val="0"/>
          <w:numId w:val="47"/>
        </w:numPr>
        <w:spacing w:line="360" w:lineRule="auto"/>
        <w:contextualSpacing/>
        <w:rPr>
          <w:color w:val="000000"/>
          <w:sz w:val="28"/>
          <w:szCs w:val="28"/>
        </w:rPr>
      </w:pPr>
      <w:r>
        <w:rPr>
          <w:color w:val="000000"/>
          <w:sz w:val="28"/>
          <w:szCs w:val="28"/>
        </w:rPr>
        <w:lastRenderedPageBreak/>
        <w:t>О</w:t>
      </w:r>
      <w:r w:rsidR="009C0769" w:rsidRPr="009C0769">
        <w:rPr>
          <w:color w:val="000000"/>
          <w:sz w:val="28"/>
          <w:szCs w:val="28"/>
        </w:rPr>
        <w:t>собенности нарушений речи при невротической форме заикания.</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Современные инновационные технологии устранения заикания у детей и взрослых.</w:t>
      </w:r>
    </w:p>
    <w:p w:rsidR="009C0769" w:rsidRPr="009C0769" w:rsidRDefault="009C0769" w:rsidP="008F0048">
      <w:pPr>
        <w:pStyle w:val="afd"/>
        <w:numPr>
          <w:ilvl w:val="0"/>
          <w:numId w:val="47"/>
        </w:numPr>
        <w:spacing w:line="360" w:lineRule="auto"/>
        <w:contextualSpacing/>
        <w:jc w:val="both"/>
        <w:rPr>
          <w:color w:val="000000"/>
          <w:sz w:val="28"/>
          <w:szCs w:val="28"/>
        </w:rPr>
      </w:pPr>
      <w:proofErr w:type="gramStart"/>
      <w:r w:rsidRPr="009C0769">
        <w:rPr>
          <w:color w:val="000000"/>
          <w:sz w:val="28"/>
          <w:szCs w:val="28"/>
        </w:rPr>
        <w:t>Клиническая</w:t>
      </w:r>
      <w:proofErr w:type="gramEnd"/>
      <w:r w:rsidRPr="009C0769">
        <w:rPr>
          <w:color w:val="000000"/>
          <w:sz w:val="28"/>
          <w:szCs w:val="28"/>
        </w:rPr>
        <w:t xml:space="preserve"> и психолого-педагогическая характеристики заикающихся с невротической формой речевой патологии.</w:t>
      </w:r>
    </w:p>
    <w:p w:rsidR="009C0769" w:rsidRPr="009C0769" w:rsidRDefault="009C0769" w:rsidP="008F0048">
      <w:pPr>
        <w:pStyle w:val="afd"/>
        <w:numPr>
          <w:ilvl w:val="0"/>
          <w:numId w:val="47"/>
        </w:numPr>
        <w:spacing w:line="360" w:lineRule="auto"/>
        <w:contextualSpacing/>
        <w:jc w:val="both"/>
        <w:rPr>
          <w:color w:val="000000"/>
          <w:sz w:val="28"/>
          <w:szCs w:val="28"/>
        </w:rPr>
      </w:pPr>
      <w:proofErr w:type="gramStart"/>
      <w:r w:rsidRPr="009C0769">
        <w:rPr>
          <w:color w:val="000000"/>
          <w:sz w:val="28"/>
          <w:szCs w:val="28"/>
        </w:rPr>
        <w:t>Клиническая</w:t>
      </w:r>
      <w:proofErr w:type="gramEnd"/>
      <w:r w:rsidRPr="009C0769">
        <w:rPr>
          <w:color w:val="000000"/>
          <w:sz w:val="28"/>
          <w:szCs w:val="28"/>
        </w:rPr>
        <w:t xml:space="preserve"> и психолого-педагогическая характеристики заикающихся с </w:t>
      </w:r>
      <w:proofErr w:type="spellStart"/>
      <w:r w:rsidRPr="009C0769">
        <w:rPr>
          <w:color w:val="000000"/>
          <w:sz w:val="28"/>
          <w:szCs w:val="28"/>
        </w:rPr>
        <w:t>неврозоподобной</w:t>
      </w:r>
      <w:proofErr w:type="spellEnd"/>
      <w:r w:rsidRPr="009C0769">
        <w:rPr>
          <w:color w:val="000000"/>
          <w:sz w:val="28"/>
          <w:szCs w:val="28"/>
        </w:rPr>
        <w:t xml:space="preserve"> формой речевой патологии.</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 xml:space="preserve">Психолингвистический анализ речи </w:t>
      </w:r>
      <w:proofErr w:type="gramStart"/>
      <w:r w:rsidRPr="009C0769">
        <w:rPr>
          <w:color w:val="000000"/>
          <w:sz w:val="28"/>
          <w:szCs w:val="28"/>
        </w:rPr>
        <w:t>заикающихся</w:t>
      </w:r>
      <w:proofErr w:type="gramEnd"/>
      <w:r w:rsidRPr="009C0769">
        <w:rPr>
          <w:color w:val="000000"/>
          <w:sz w:val="28"/>
          <w:szCs w:val="28"/>
        </w:rPr>
        <w:t>.</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 xml:space="preserve">Психолого-педагогическое и логопедическое обследование </w:t>
      </w:r>
      <w:proofErr w:type="gramStart"/>
      <w:r w:rsidRPr="009C0769">
        <w:rPr>
          <w:color w:val="000000"/>
          <w:sz w:val="28"/>
          <w:szCs w:val="28"/>
        </w:rPr>
        <w:t>заикающихся</w:t>
      </w:r>
      <w:proofErr w:type="gramEnd"/>
      <w:r w:rsidRPr="009C0769">
        <w:rPr>
          <w:color w:val="000000"/>
          <w:sz w:val="28"/>
          <w:szCs w:val="28"/>
        </w:rPr>
        <w:t>.</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Логопедические технологии формирования плавной речи у заикающихся детей дошкольного возраста.</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Логопедические технологии формирования плавной речи у заикающихся подростков и взрослых.</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Методики релаксации и реабилитации лиц с заиканием.</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Нетрадиционные формы устранения заикания.</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 xml:space="preserve">Логопедические технологии устранения </w:t>
      </w:r>
      <w:proofErr w:type="spellStart"/>
      <w:r w:rsidRPr="009C0769">
        <w:rPr>
          <w:color w:val="000000"/>
          <w:sz w:val="28"/>
          <w:szCs w:val="28"/>
        </w:rPr>
        <w:t>тахилалии</w:t>
      </w:r>
      <w:proofErr w:type="spellEnd"/>
      <w:r w:rsidRPr="009C0769">
        <w:rPr>
          <w:color w:val="000000"/>
          <w:sz w:val="28"/>
          <w:szCs w:val="28"/>
        </w:rPr>
        <w:t>.</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 xml:space="preserve">Логопедические технологии устранения </w:t>
      </w:r>
      <w:proofErr w:type="spellStart"/>
      <w:r w:rsidRPr="009C0769">
        <w:rPr>
          <w:color w:val="000000"/>
          <w:sz w:val="28"/>
          <w:szCs w:val="28"/>
        </w:rPr>
        <w:t>брадилалии</w:t>
      </w:r>
      <w:proofErr w:type="spellEnd"/>
      <w:r w:rsidRPr="009C0769">
        <w:rPr>
          <w:color w:val="000000"/>
          <w:sz w:val="28"/>
          <w:szCs w:val="28"/>
        </w:rPr>
        <w:t>.</w:t>
      </w:r>
    </w:p>
    <w:p w:rsidR="009C0769" w:rsidRPr="009C0769" w:rsidRDefault="009C0769" w:rsidP="008F0048">
      <w:pPr>
        <w:pStyle w:val="afd"/>
        <w:numPr>
          <w:ilvl w:val="0"/>
          <w:numId w:val="47"/>
        </w:numPr>
        <w:spacing w:line="360" w:lineRule="auto"/>
        <w:contextualSpacing/>
        <w:jc w:val="both"/>
        <w:rPr>
          <w:color w:val="000000"/>
          <w:sz w:val="28"/>
          <w:szCs w:val="28"/>
        </w:rPr>
      </w:pPr>
      <w:r w:rsidRPr="009C0769">
        <w:rPr>
          <w:color w:val="000000"/>
          <w:sz w:val="28"/>
          <w:szCs w:val="28"/>
        </w:rPr>
        <w:t>Преодоление рецидивов заикания у детей и подростков</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Нетрадиционные методы преодоления заикания у детей (у школьников, у взрослых).</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Преодоление невротического заикания в дошкольном (в младшем школьном) возрасте.</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 xml:space="preserve">Особенности нарушений </w:t>
      </w:r>
      <w:proofErr w:type="spellStart"/>
      <w:r w:rsidRPr="009C0769">
        <w:rPr>
          <w:color w:val="000000"/>
          <w:sz w:val="28"/>
          <w:szCs w:val="28"/>
        </w:rPr>
        <w:t>темпо-ритмической</w:t>
      </w:r>
      <w:proofErr w:type="spellEnd"/>
      <w:r w:rsidRPr="009C0769">
        <w:rPr>
          <w:color w:val="000000"/>
          <w:sz w:val="28"/>
          <w:szCs w:val="28"/>
        </w:rPr>
        <w:t xml:space="preserve"> организации речи в дошкольном (младшем школьном) возрасте.</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Формирование речевого дыхания или заикания у дошкольников (младших школьников, взрослых).</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Особенности моторики у детей (подростков, взрослых) при заикании</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Развитие просодической стороны речи при заикании.</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Формирование невербальных средств общения при заикании.</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lastRenderedPageBreak/>
        <w:t xml:space="preserve">Формирование навыков </w:t>
      </w:r>
      <w:proofErr w:type="gramStart"/>
      <w:r w:rsidRPr="009C0769">
        <w:rPr>
          <w:color w:val="000000"/>
          <w:sz w:val="28"/>
          <w:szCs w:val="28"/>
        </w:rPr>
        <w:t>рациональной</w:t>
      </w:r>
      <w:proofErr w:type="gramEnd"/>
      <w:r w:rsidRPr="009C0769">
        <w:rPr>
          <w:color w:val="000000"/>
          <w:sz w:val="28"/>
          <w:szCs w:val="28"/>
        </w:rPr>
        <w:t xml:space="preserve"> </w:t>
      </w:r>
      <w:proofErr w:type="spellStart"/>
      <w:r w:rsidRPr="009C0769">
        <w:rPr>
          <w:color w:val="000000"/>
          <w:sz w:val="28"/>
          <w:szCs w:val="28"/>
        </w:rPr>
        <w:t>голосоподачи</w:t>
      </w:r>
      <w:proofErr w:type="spellEnd"/>
      <w:r w:rsidRPr="009C0769">
        <w:rPr>
          <w:color w:val="000000"/>
          <w:sz w:val="28"/>
          <w:szCs w:val="28"/>
        </w:rPr>
        <w:t xml:space="preserve"> и голосоведения при заикании.</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Клиническая и психолого-педагогическая характеристика детей с заиканием.</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 Современные представления о патогенетических механизмах заикания.</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Структура речевого дефекта при заикании.</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 xml:space="preserve">Методика обследования </w:t>
      </w:r>
      <w:proofErr w:type="gramStart"/>
      <w:r w:rsidRPr="009C0769">
        <w:rPr>
          <w:color w:val="000000"/>
          <w:sz w:val="28"/>
          <w:szCs w:val="28"/>
        </w:rPr>
        <w:t>заикающихся</w:t>
      </w:r>
      <w:proofErr w:type="gramEnd"/>
      <w:r w:rsidRPr="009C0769">
        <w:rPr>
          <w:color w:val="000000"/>
          <w:sz w:val="28"/>
          <w:szCs w:val="28"/>
        </w:rPr>
        <w:t>.</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Профилактика заикания в дошкольном возрасте.</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Методика логопедической работы по устранению заикания у детей дошкольного (школьного, подросткового) возраста.</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 xml:space="preserve">Особенности </w:t>
      </w:r>
      <w:proofErr w:type="spellStart"/>
      <w:r w:rsidRPr="009C0769">
        <w:rPr>
          <w:color w:val="000000"/>
          <w:sz w:val="28"/>
          <w:szCs w:val="28"/>
        </w:rPr>
        <w:t>темпо-ритмической</w:t>
      </w:r>
      <w:proofErr w:type="spellEnd"/>
      <w:r w:rsidRPr="009C0769">
        <w:rPr>
          <w:color w:val="000000"/>
          <w:sz w:val="28"/>
          <w:szCs w:val="28"/>
        </w:rPr>
        <w:t xml:space="preserve"> стороны речи заикающихся дошкольников.</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Нетрадиционные методы преодоления заикания.</w:t>
      </w:r>
    </w:p>
    <w:p w:rsidR="009C0769" w:rsidRPr="009C0769" w:rsidRDefault="009C0769" w:rsidP="009C0769">
      <w:pPr>
        <w:pStyle w:val="afd"/>
        <w:numPr>
          <w:ilvl w:val="0"/>
          <w:numId w:val="47"/>
        </w:numPr>
        <w:spacing w:line="360" w:lineRule="auto"/>
        <w:contextualSpacing/>
        <w:rPr>
          <w:color w:val="000000"/>
          <w:sz w:val="28"/>
          <w:szCs w:val="28"/>
        </w:rPr>
      </w:pPr>
      <w:r w:rsidRPr="009C0769">
        <w:rPr>
          <w:color w:val="000000"/>
          <w:sz w:val="28"/>
          <w:szCs w:val="28"/>
        </w:rPr>
        <w:t>Дифференцированный (комплексный) подход к преодолению заикания.</w:t>
      </w:r>
    </w:p>
    <w:p w:rsidR="009C0769" w:rsidRPr="009C0769" w:rsidRDefault="009C0769" w:rsidP="009C0769">
      <w:pPr>
        <w:pStyle w:val="afd"/>
        <w:numPr>
          <w:ilvl w:val="0"/>
          <w:numId w:val="47"/>
        </w:numPr>
        <w:shd w:val="clear" w:color="auto" w:fill="FFFFFF"/>
        <w:spacing w:after="0" w:afterAutospacing="0" w:line="360" w:lineRule="auto"/>
        <w:contextualSpacing/>
        <w:jc w:val="both"/>
        <w:rPr>
          <w:sz w:val="28"/>
          <w:szCs w:val="28"/>
        </w:rPr>
      </w:pPr>
      <w:r w:rsidRPr="009C0769">
        <w:rPr>
          <w:color w:val="000000"/>
          <w:sz w:val="28"/>
          <w:szCs w:val="28"/>
          <w:shd w:val="clear" w:color="auto" w:fill="FFFFFF"/>
        </w:rPr>
        <w:t xml:space="preserve">Нарушение темпа речи. Дифференциация коррекционной помощи лицам, страдающим </w:t>
      </w:r>
      <w:proofErr w:type="spellStart"/>
      <w:r w:rsidRPr="009C0769">
        <w:rPr>
          <w:color w:val="000000"/>
          <w:sz w:val="28"/>
          <w:szCs w:val="28"/>
          <w:shd w:val="clear" w:color="auto" w:fill="FFFFFF"/>
        </w:rPr>
        <w:t>брадилалией</w:t>
      </w:r>
      <w:proofErr w:type="spellEnd"/>
      <w:r w:rsidRPr="009C0769">
        <w:rPr>
          <w:color w:val="000000"/>
          <w:sz w:val="28"/>
          <w:szCs w:val="28"/>
          <w:shd w:val="clear" w:color="auto" w:fill="FFFFFF"/>
        </w:rPr>
        <w:t xml:space="preserve"> и </w:t>
      </w:r>
      <w:proofErr w:type="spellStart"/>
      <w:r w:rsidRPr="009C0769">
        <w:rPr>
          <w:color w:val="000000"/>
          <w:sz w:val="28"/>
          <w:szCs w:val="28"/>
          <w:shd w:val="clear" w:color="auto" w:fill="FFFFFF"/>
        </w:rPr>
        <w:t>тахилалией</w:t>
      </w:r>
      <w:proofErr w:type="spellEnd"/>
    </w:p>
    <w:p w:rsidR="009C0769" w:rsidRPr="009C0769" w:rsidRDefault="009C0769" w:rsidP="009C0769">
      <w:pPr>
        <w:pStyle w:val="afd"/>
        <w:spacing w:before="0" w:beforeAutospacing="0" w:after="150" w:afterAutospacing="0" w:line="360" w:lineRule="auto"/>
        <w:contextualSpacing/>
        <w:rPr>
          <w:color w:val="000000"/>
          <w:sz w:val="28"/>
          <w:szCs w:val="28"/>
        </w:rPr>
      </w:pPr>
    </w:p>
    <w:p w:rsidR="007708F7" w:rsidRDefault="004C6795" w:rsidP="008F0048">
      <w:pPr>
        <w:spacing w:line="360" w:lineRule="auto"/>
        <w:jc w:val="both"/>
        <w:rPr>
          <w:rStyle w:val="FontStyle42"/>
          <w:sz w:val="28"/>
          <w:szCs w:val="28"/>
        </w:rPr>
      </w:pPr>
      <w:r>
        <w:rPr>
          <w:sz w:val="28"/>
          <w:szCs w:val="28"/>
        </w:rPr>
        <w:br w:type="page"/>
      </w:r>
    </w:p>
    <w:p w:rsidR="004C0B05" w:rsidRPr="00091E7F" w:rsidRDefault="004C0B05" w:rsidP="008F0048">
      <w:pPr>
        <w:pStyle w:val="Style14"/>
        <w:widowControl/>
        <w:tabs>
          <w:tab w:val="left" w:leader="underscore" w:pos="4901"/>
        </w:tabs>
        <w:spacing w:line="360" w:lineRule="auto"/>
        <w:ind w:firstLine="0"/>
        <w:jc w:val="right"/>
        <w:outlineLvl w:val="0"/>
        <w:rPr>
          <w:rStyle w:val="FontStyle42"/>
          <w:sz w:val="28"/>
          <w:szCs w:val="28"/>
        </w:rPr>
      </w:pPr>
      <w:r w:rsidRPr="00091E7F">
        <w:rPr>
          <w:rStyle w:val="FontStyle42"/>
          <w:sz w:val="28"/>
          <w:szCs w:val="28"/>
        </w:rPr>
        <w:t>Приложение</w:t>
      </w:r>
      <w:bookmarkEnd w:id="18"/>
      <w:r w:rsidR="008F0048">
        <w:rPr>
          <w:rStyle w:val="FontStyle42"/>
          <w:sz w:val="28"/>
          <w:szCs w:val="28"/>
        </w:rPr>
        <w:t xml:space="preserve"> 2</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4C6795">
      <w:pPr>
        <w:spacing w:line="360" w:lineRule="auto"/>
        <w:contextualSpacing/>
        <w:jc w:val="both"/>
        <w:rPr>
          <w:sz w:val="28"/>
        </w:rPr>
      </w:pPr>
      <w:r>
        <w:rPr>
          <w:sz w:val="28"/>
        </w:rPr>
        <w:t>Введение………………………………………………….……………….……….3</w:t>
      </w:r>
    </w:p>
    <w:p w:rsidR="00013A30" w:rsidRPr="008F0048" w:rsidRDefault="008F0048" w:rsidP="008F0048">
      <w:pPr>
        <w:pStyle w:val="af5"/>
        <w:spacing w:line="360" w:lineRule="auto"/>
        <w:ind w:left="0"/>
        <w:jc w:val="both"/>
        <w:rPr>
          <w:sz w:val="28"/>
          <w:szCs w:val="28"/>
        </w:rPr>
      </w:pPr>
      <w:r>
        <w:rPr>
          <w:rFonts w:ascii="MuseoSansCyrl" w:hAnsi="MuseoSansCyrl"/>
          <w:color w:val="555555"/>
        </w:rPr>
        <w:br/>
      </w:r>
      <w:r w:rsidRPr="008F0048">
        <w:rPr>
          <w:sz w:val="28"/>
          <w:szCs w:val="28"/>
          <w:shd w:val="clear" w:color="auto" w:fill="FFFFFF"/>
        </w:rPr>
        <w:t xml:space="preserve">Глава 1. Теоретические основы исследования </w:t>
      </w:r>
      <w:proofErr w:type="spellStart"/>
      <w:r w:rsidRPr="008F0048">
        <w:rPr>
          <w:sz w:val="28"/>
          <w:szCs w:val="28"/>
          <w:shd w:val="clear" w:color="auto" w:fill="FFFFFF"/>
        </w:rPr>
        <w:t>темпо-ритмической</w:t>
      </w:r>
      <w:proofErr w:type="spellEnd"/>
      <w:r w:rsidRPr="008F0048">
        <w:rPr>
          <w:sz w:val="28"/>
          <w:szCs w:val="28"/>
          <w:shd w:val="clear" w:color="auto" w:fill="FFFFFF"/>
        </w:rPr>
        <w:t xml:space="preserve"> организации речи</w:t>
      </w:r>
      <w:r w:rsidRPr="008F0048">
        <w:rPr>
          <w:sz w:val="28"/>
          <w:szCs w:val="28"/>
        </w:rPr>
        <w:br/>
      </w:r>
      <w:r w:rsidRPr="008F0048">
        <w:rPr>
          <w:sz w:val="28"/>
          <w:szCs w:val="28"/>
          <w:shd w:val="clear" w:color="auto" w:fill="FFFFFF"/>
        </w:rPr>
        <w:t xml:space="preserve">1.1 </w:t>
      </w:r>
      <w:proofErr w:type="spellStart"/>
      <w:r w:rsidRPr="008F0048">
        <w:rPr>
          <w:sz w:val="28"/>
          <w:szCs w:val="28"/>
          <w:shd w:val="clear" w:color="auto" w:fill="FFFFFF"/>
        </w:rPr>
        <w:t>Темпо-ритмическая</w:t>
      </w:r>
      <w:proofErr w:type="spellEnd"/>
      <w:r w:rsidRPr="008F0048">
        <w:rPr>
          <w:sz w:val="28"/>
          <w:szCs w:val="28"/>
          <w:shd w:val="clear" w:color="auto" w:fill="FFFFFF"/>
        </w:rPr>
        <w:t xml:space="preserve"> организация речи………………………………………5</w:t>
      </w:r>
      <w:r w:rsidRPr="008F0048">
        <w:rPr>
          <w:sz w:val="28"/>
          <w:szCs w:val="28"/>
        </w:rPr>
        <w:br/>
      </w:r>
      <w:r w:rsidRPr="008F0048">
        <w:rPr>
          <w:sz w:val="28"/>
          <w:szCs w:val="28"/>
          <w:shd w:val="clear" w:color="auto" w:fill="FFFFFF"/>
        </w:rPr>
        <w:t xml:space="preserve">1.2 Развитие </w:t>
      </w:r>
      <w:proofErr w:type="spellStart"/>
      <w:r w:rsidRPr="008F0048">
        <w:rPr>
          <w:sz w:val="28"/>
          <w:szCs w:val="28"/>
          <w:shd w:val="clear" w:color="auto" w:fill="FFFFFF"/>
        </w:rPr>
        <w:t>темпо-ритмической</w:t>
      </w:r>
      <w:proofErr w:type="spellEnd"/>
      <w:r w:rsidRPr="008F0048">
        <w:rPr>
          <w:sz w:val="28"/>
          <w:szCs w:val="28"/>
          <w:shd w:val="clear" w:color="auto" w:fill="FFFFFF"/>
        </w:rPr>
        <w:t xml:space="preserve"> организации речи в норме………………….8</w:t>
      </w:r>
      <w:r w:rsidRPr="008F0048">
        <w:rPr>
          <w:sz w:val="28"/>
          <w:szCs w:val="28"/>
        </w:rPr>
        <w:br/>
      </w:r>
      <w:r w:rsidRPr="008F0048">
        <w:rPr>
          <w:sz w:val="28"/>
          <w:szCs w:val="28"/>
          <w:shd w:val="clear" w:color="auto" w:fill="FFFFFF"/>
        </w:rPr>
        <w:t xml:space="preserve">1.3 Классификация </w:t>
      </w:r>
      <w:proofErr w:type="spellStart"/>
      <w:r w:rsidRPr="008F0048">
        <w:rPr>
          <w:sz w:val="28"/>
          <w:szCs w:val="28"/>
          <w:shd w:val="clear" w:color="auto" w:fill="FFFFFF"/>
        </w:rPr>
        <w:t>темпо-ритмических</w:t>
      </w:r>
      <w:proofErr w:type="spellEnd"/>
      <w:r w:rsidRPr="008F0048">
        <w:rPr>
          <w:sz w:val="28"/>
          <w:szCs w:val="28"/>
          <w:shd w:val="clear" w:color="auto" w:fill="FFFFFF"/>
        </w:rPr>
        <w:t xml:space="preserve"> нарушений………………………….13</w:t>
      </w:r>
      <w:r w:rsidRPr="008F0048">
        <w:rPr>
          <w:sz w:val="28"/>
          <w:szCs w:val="28"/>
        </w:rPr>
        <w:br/>
      </w:r>
      <w:r w:rsidRPr="008F0048">
        <w:rPr>
          <w:sz w:val="28"/>
          <w:szCs w:val="28"/>
          <w:shd w:val="clear" w:color="auto" w:fill="FFFFFF"/>
        </w:rPr>
        <w:t>Выводы по первой главе………………………………………………………...20</w:t>
      </w:r>
      <w:r w:rsidRPr="008F0048">
        <w:rPr>
          <w:sz w:val="28"/>
          <w:szCs w:val="28"/>
        </w:rPr>
        <w:br/>
      </w:r>
      <w:r w:rsidRPr="008F0048">
        <w:rPr>
          <w:sz w:val="28"/>
          <w:szCs w:val="28"/>
          <w:shd w:val="clear" w:color="auto" w:fill="FFFFFF"/>
        </w:rPr>
        <w:t xml:space="preserve">Глава 2. Исследование формирования </w:t>
      </w:r>
      <w:proofErr w:type="spellStart"/>
      <w:r w:rsidRPr="008F0048">
        <w:rPr>
          <w:sz w:val="28"/>
          <w:szCs w:val="28"/>
          <w:shd w:val="clear" w:color="auto" w:fill="FFFFFF"/>
        </w:rPr>
        <w:t>темпо-ритмической</w:t>
      </w:r>
      <w:proofErr w:type="spellEnd"/>
      <w:r w:rsidRPr="008F0048">
        <w:rPr>
          <w:sz w:val="28"/>
          <w:szCs w:val="28"/>
          <w:shd w:val="clear" w:color="auto" w:fill="FFFFFF"/>
        </w:rPr>
        <w:t xml:space="preserve"> организации речи</w:t>
      </w:r>
      <w:r w:rsidRPr="008F0048">
        <w:rPr>
          <w:sz w:val="28"/>
          <w:szCs w:val="28"/>
        </w:rPr>
        <w:br/>
      </w:r>
      <w:r w:rsidRPr="008F0048">
        <w:rPr>
          <w:sz w:val="28"/>
          <w:szCs w:val="28"/>
          <w:shd w:val="clear" w:color="auto" w:fill="FFFFFF"/>
        </w:rPr>
        <w:t xml:space="preserve">2.1. Методики изучения </w:t>
      </w:r>
      <w:proofErr w:type="spellStart"/>
      <w:r w:rsidRPr="008F0048">
        <w:rPr>
          <w:sz w:val="28"/>
          <w:szCs w:val="28"/>
          <w:shd w:val="clear" w:color="auto" w:fill="FFFFFF"/>
        </w:rPr>
        <w:t>темпо-ритмической</w:t>
      </w:r>
      <w:proofErr w:type="spellEnd"/>
      <w:r w:rsidRPr="008F0048">
        <w:rPr>
          <w:sz w:val="28"/>
          <w:szCs w:val="28"/>
          <w:shd w:val="clear" w:color="auto" w:fill="FFFFFF"/>
        </w:rPr>
        <w:t xml:space="preserve"> организации речи…………….21</w:t>
      </w:r>
      <w:r w:rsidRPr="008F0048">
        <w:rPr>
          <w:sz w:val="28"/>
          <w:szCs w:val="28"/>
        </w:rPr>
        <w:br/>
      </w:r>
      <w:r w:rsidRPr="008F0048">
        <w:rPr>
          <w:sz w:val="28"/>
          <w:szCs w:val="28"/>
          <w:shd w:val="clear" w:color="auto" w:fill="FFFFFF"/>
        </w:rPr>
        <w:t>2.1.1. Методика психолого-педагогического обследования детей с нарушениями речи Г.А. Волковой……………………………………………...21</w:t>
      </w:r>
      <w:r w:rsidRPr="008F0048">
        <w:rPr>
          <w:sz w:val="28"/>
          <w:szCs w:val="28"/>
        </w:rPr>
        <w:br/>
      </w:r>
      <w:r w:rsidRPr="008F0048">
        <w:rPr>
          <w:sz w:val="28"/>
          <w:szCs w:val="28"/>
          <w:shd w:val="clear" w:color="auto" w:fill="FFFFFF"/>
        </w:rPr>
        <w:t>2.1.2. Методика изучения связной речи «Изучение понимания речи»………23</w:t>
      </w:r>
      <w:r w:rsidRPr="008F0048">
        <w:rPr>
          <w:sz w:val="28"/>
          <w:szCs w:val="28"/>
        </w:rPr>
        <w:br/>
      </w:r>
      <w:r w:rsidRPr="008F0048">
        <w:rPr>
          <w:sz w:val="28"/>
          <w:szCs w:val="28"/>
          <w:shd w:val="clear" w:color="auto" w:fill="FFFFFF"/>
        </w:rPr>
        <w:t xml:space="preserve">2.1.3. Методика преодоления </w:t>
      </w:r>
      <w:proofErr w:type="spellStart"/>
      <w:r w:rsidRPr="008F0048">
        <w:rPr>
          <w:sz w:val="28"/>
          <w:szCs w:val="28"/>
          <w:shd w:val="clear" w:color="auto" w:fill="FFFFFF"/>
        </w:rPr>
        <w:t>темпо-ритмических</w:t>
      </w:r>
      <w:proofErr w:type="spellEnd"/>
      <w:r w:rsidRPr="008F0048">
        <w:rPr>
          <w:sz w:val="28"/>
          <w:szCs w:val="28"/>
          <w:shd w:val="clear" w:color="auto" w:fill="FFFFFF"/>
        </w:rPr>
        <w:t xml:space="preserve"> нарушений (по методике В.И.Селиверстова)……………………………………………………………….25</w:t>
      </w:r>
      <w:r w:rsidRPr="008F0048">
        <w:rPr>
          <w:sz w:val="28"/>
          <w:szCs w:val="28"/>
        </w:rPr>
        <w:br/>
      </w:r>
      <w:r w:rsidRPr="008F0048">
        <w:rPr>
          <w:sz w:val="28"/>
          <w:szCs w:val="28"/>
          <w:shd w:val="clear" w:color="auto" w:fill="FFFFFF"/>
        </w:rPr>
        <w:t xml:space="preserve">2.2.Система лечебно-педагогической комплексной работы по преодолению нарушений </w:t>
      </w:r>
      <w:proofErr w:type="spellStart"/>
      <w:r w:rsidRPr="008F0048">
        <w:rPr>
          <w:sz w:val="28"/>
          <w:szCs w:val="28"/>
          <w:shd w:val="clear" w:color="auto" w:fill="FFFFFF"/>
        </w:rPr>
        <w:t>темпо-ритмической</w:t>
      </w:r>
      <w:proofErr w:type="spellEnd"/>
      <w:r w:rsidRPr="008F0048">
        <w:rPr>
          <w:sz w:val="28"/>
          <w:szCs w:val="28"/>
          <w:shd w:val="clear" w:color="auto" w:fill="FFFFFF"/>
        </w:rPr>
        <w:t xml:space="preserve"> организации речи……………………………27</w:t>
      </w:r>
      <w:r w:rsidRPr="008F0048">
        <w:rPr>
          <w:sz w:val="28"/>
          <w:szCs w:val="28"/>
        </w:rPr>
        <w:br/>
      </w:r>
      <w:r w:rsidRPr="008F0048">
        <w:rPr>
          <w:sz w:val="28"/>
          <w:szCs w:val="28"/>
          <w:shd w:val="clear" w:color="auto" w:fill="FFFFFF"/>
        </w:rPr>
        <w:t>Выводы по второй главе………………………………………………………...35</w:t>
      </w:r>
      <w:r w:rsidRPr="008F0048">
        <w:rPr>
          <w:sz w:val="28"/>
          <w:szCs w:val="28"/>
        </w:rPr>
        <w:br/>
      </w:r>
      <w:r w:rsidRPr="008F0048">
        <w:rPr>
          <w:sz w:val="28"/>
          <w:szCs w:val="28"/>
          <w:shd w:val="clear" w:color="auto" w:fill="FFFFFF"/>
        </w:rPr>
        <w:t>Заключение……………………………………………………………………….36</w:t>
      </w:r>
      <w:r w:rsidRPr="008F0048">
        <w:rPr>
          <w:sz w:val="28"/>
          <w:szCs w:val="28"/>
        </w:rPr>
        <w:br/>
      </w:r>
      <w:r w:rsidRPr="008F0048">
        <w:rPr>
          <w:sz w:val="28"/>
          <w:szCs w:val="28"/>
          <w:shd w:val="clear" w:color="auto" w:fill="FFFFFF"/>
        </w:rPr>
        <w:t>Список использованной литературы…………………………………………...38</w:t>
      </w:r>
    </w:p>
    <w:p w:rsidR="00013A30" w:rsidRDefault="00013A30" w:rsidP="004C6795">
      <w:pPr>
        <w:pStyle w:val="af5"/>
        <w:spacing w:line="360" w:lineRule="auto"/>
        <w:ind w:left="0"/>
        <w:jc w:val="both"/>
        <w:rPr>
          <w:sz w:val="28"/>
          <w:szCs w:val="28"/>
        </w:rPr>
      </w:pPr>
      <w:r w:rsidRPr="008F0048">
        <w:rPr>
          <w:sz w:val="28"/>
          <w:szCs w:val="28"/>
        </w:rPr>
        <w:t>Приложени</w:t>
      </w:r>
      <w:r w:rsidR="008F0048">
        <w:rPr>
          <w:sz w:val="28"/>
          <w:szCs w:val="28"/>
        </w:rPr>
        <w:t>я</w:t>
      </w:r>
      <w:r w:rsidRPr="008F0048">
        <w:rPr>
          <w:sz w:val="28"/>
          <w:szCs w:val="28"/>
        </w:rPr>
        <w:t>.……………….…</w:t>
      </w:r>
      <w:r w:rsidR="00116365" w:rsidRPr="008F0048">
        <w:rPr>
          <w:sz w:val="28"/>
          <w:szCs w:val="28"/>
        </w:rPr>
        <w:t>..</w:t>
      </w:r>
      <w:r w:rsidRPr="008F0048">
        <w:rPr>
          <w:sz w:val="28"/>
          <w:szCs w:val="28"/>
        </w:rPr>
        <w:t>……………………………………………….</w:t>
      </w:r>
      <w:r w:rsidR="008F0048">
        <w:rPr>
          <w:sz w:val="28"/>
          <w:szCs w:val="28"/>
        </w:rPr>
        <w:t>41</w:t>
      </w:r>
    </w:p>
    <w:p w:rsidR="00A25805" w:rsidRDefault="008F0048" w:rsidP="008F0048">
      <w:pPr>
        <w:pStyle w:val="af5"/>
        <w:spacing w:line="360" w:lineRule="auto"/>
        <w:ind w:left="0"/>
        <w:jc w:val="right"/>
        <w:rPr>
          <w:sz w:val="28"/>
        </w:rPr>
      </w:pPr>
      <w:r>
        <w:rPr>
          <w:sz w:val="28"/>
          <w:szCs w:val="28"/>
        </w:rPr>
        <w:br w:type="page"/>
      </w:r>
      <w:r>
        <w:rPr>
          <w:sz w:val="28"/>
          <w:szCs w:val="28"/>
        </w:rPr>
        <w:lastRenderedPageBreak/>
        <w:t>Приложение 3</w:t>
      </w:r>
    </w:p>
    <w:p w:rsidR="00A25805" w:rsidRDefault="00A25805" w:rsidP="00116365">
      <w:pPr>
        <w:jc w:val="center"/>
        <w:rPr>
          <w:color w:val="000000"/>
          <w:sz w:val="28"/>
          <w:szCs w:val="28"/>
        </w:rPr>
      </w:pPr>
    </w:p>
    <w:tbl>
      <w:tblPr>
        <w:tblW w:w="9879" w:type="dxa"/>
        <w:tblInd w:w="-176" w:type="dxa"/>
        <w:tblLayout w:type="fixed"/>
        <w:tblLook w:val="00A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w:t>
            </w:r>
            <w:proofErr w:type="spellStart"/>
            <w:r w:rsidR="00A25805">
              <w:rPr>
                <w:color w:val="000000"/>
                <w:sz w:val="28"/>
                <w:szCs w:val="28"/>
              </w:rPr>
              <w:t>ОмГА</w:t>
            </w:r>
            <w:proofErr w:type="spellEnd"/>
            <w:r w:rsidR="00A25805">
              <w:rPr>
                <w:color w:val="000000"/>
                <w:sz w:val="28"/>
                <w:szCs w:val="28"/>
              </w:rPr>
              <w:t>»)</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8F0048" w:rsidRPr="009C0769" w:rsidRDefault="008F0048" w:rsidP="008F0048">
            <w:pPr>
              <w:pStyle w:val="afd"/>
              <w:spacing w:line="360" w:lineRule="auto"/>
              <w:contextualSpacing/>
              <w:jc w:val="center"/>
              <w:rPr>
                <w:color w:val="000000"/>
                <w:sz w:val="28"/>
                <w:szCs w:val="28"/>
              </w:rPr>
            </w:pPr>
            <w:r w:rsidRPr="009C0769">
              <w:rPr>
                <w:color w:val="000000"/>
                <w:sz w:val="28"/>
                <w:szCs w:val="28"/>
              </w:rPr>
              <w:t>Преодоление невротического заикания в дошкольном возрасте.</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w:t>
            </w:r>
            <w:r w:rsidR="004C2F66">
              <w:rPr>
                <w:sz w:val="28"/>
                <w:szCs w:val="28"/>
              </w:rPr>
              <w:t xml:space="preserve">Расстройства </w:t>
            </w:r>
            <w:proofErr w:type="spellStart"/>
            <w:r w:rsidR="004C2F66">
              <w:rPr>
                <w:sz w:val="28"/>
                <w:szCs w:val="28"/>
              </w:rPr>
              <w:t>темпо-ритмической</w:t>
            </w:r>
            <w:proofErr w:type="spellEnd"/>
            <w:r w:rsidR="004C2F66">
              <w:rPr>
                <w:sz w:val="28"/>
                <w:szCs w:val="28"/>
              </w:rPr>
              <w:t xml:space="preserve"> организации высказывания</w:t>
            </w:r>
            <w:r>
              <w:rPr>
                <w:sz w:val="28"/>
                <w:szCs w:val="28"/>
              </w:rPr>
              <w:t>»</w:t>
            </w:r>
          </w:p>
          <w:p w:rsidR="00A25805" w:rsidRDefault="00A25805" w:rsidP="005927C2">
            <w:pPr>
              <w:jc w:val="center"/>
              <w:rPr>
                <w:sz w:val="28"/>
                <w:szCs w:val="28"/>
              </w:rPr>
            </w:pP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w:t>
            </w:r>
            <w:proofErr w:type="gramStart"/>
            <w:r>
              <w:rPr>
                <w:sz w:val="28"/>
                <w:szCs w:val="28"/>
              </w:rPr>
              <w:t>л(</w:t>
            </w:r>
            <w:proofErr w:type="gramEnd"/>
            <w:r>
              <w:rPr>
                <w:sz w:val="28"/>
                <w:szCs w:val="28"/>
              </w:rPr>
              <w:t>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proofErr w:type="gramStart"/>
            <w:r>
              <w:rPr>
                <w:sz w:val="28"/>
                <w:szCs w:val="28"/>
              </w:rPr>
              <w:t xml:space="preserve">Направление подготовки: </w:t>
            </w:r>
            <w:r w:rsidR="008F0048">
              <w:rPr>
                <w:sz w:val="28"/>
                <w:szCs w:val="28"/>
              </w:rPr>
              <w:t>специальное дефектологическое)</w:t>
            </w:r>
            <w:r>
              <w:rPr>
                <w:sz w:val="28"/>
                <w:szCs w:val="28"/>
              </w:rPr>
              <w:t xml:space="preserve"> образование</w:t>
            </w:r>
            <w:proofErr w:type="gramEnd"/>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Направленность (профиль): «</w:t>
            </w:r>
            <w:r w:rsidR="008F0048">
              <w:rPr>
                <w:sz w:val="28"/>
                <w:szCs w:val="28"/>
              </w:rPr>
              <w:t>Логопедия</w:t>
            </w:r>
            <w:r w:rsidRPr="00EE646D">
              <w:rPr>
                <w:sz w:val="28"/>
                <w:szCs w:val="28"/>
              </w:rPr>
              <w:t>»</w:t>
            </w:r>
            <w:r w:rsidR="008F0048">
              <w:rPr>
                <w:sz w:val="28"/>
                <w:szCs w:val="28"/>
              </w:rPr>
              <w:t xml:space="preserve"> (начальное образование детей с нарушениями речи)</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8F0048">
            <w:pPr>
              <w:spacing w:line="276" w:lineRule="auto"/>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A25805" w:rsidP="005927C2">
            <w:pPr>
              <w:spacing w:line="276" w:lineRule="auto"/>
              <w:jc w:val="center"/>
              <w:rPr>
                <w:sz w:val="28"/>
                <w:szCs w:val="28"/>
              </w:rPr>
            </w:pPr>
            <w:r>
              <w:rPr>
                <w:sz w:val="28"/>
                <w:szCs w:val="28"/>
              </w:rPr>
              <w:t>Омск, 201_</w:t>
            </w:r>
          </w:p>
        </w:tc>
      </w:tr>
    </w:tbl>
    <w:p w:rsidR="00A25805" w:rsidRPr="001F2A3F" w:rsidRDefault="00A25805" w:rsidP="00A25805">
      <w:pPr>
        <w:rPr>
          <w:color w:val="000000"/>
          <w:sz w:val="28"/>
          <w:szCs w:val="28"/>
        </w:rPr>
      </w:pPr>
    </w:p>
    <w:p w:rsidR="004C0B05" w:rsidRPr="00091E7F" w:rsidRDefault="004C0B05" w:rsidP="008F0048">
      <w:pPr>
        <w:pStyle w:val="13"/>
        <w:spacing w:after="0"/>
        <w:jc w:val="right"/>
        <w:rPr>
          <w:sz w:val="28"/>
          <w:szCs w:val="28"/>
        </w:rPr>
      </w:pPr>
      <w:r w:rsidRPr="00091E7F">
        <w:rPr>
          <w:sz w:val="28"/>
          <w:szCs w:val="28"/>
        </w:rPr>
        <w:t xml:space="preserve">Приложение  </w:t>
      </w:r>
      <w:r w:rsidR="008F0048">
        <w:rPr>
          <w:sz w:val="28"/>
          <w:szCs w:val="28"/>
        </w:rPr>
        <w:t>4</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8F0048">
      <w:pPr>
        <w:jc w:val="right"/>
        <w:rPr>
          <w:sz w:val="28"/>
          <w:lang w:eastAsia="en-US"/>
        </w:rPr>
      </w:pPr>
      <w:r>
        <w:rPr>
          <w:sz w:val="28"/>
          <w:lang w:eastAsia="en-US"/>
        </w:rPr>
        <w:br w:type="page"/>
      </w:r>
      <w:r w:rsidR="00DB21DB" w:rsidRPr="00DB21DB">
        <w:rPr>
          <w:sz w:val="28"/>
          <w:lang w:eastAsia="en-US"/>
        </w:rPr>
        <w:lastRenderedPageBreak/>
        <w:t xml:space="preserve">Приложение </w:t>
      </w:r>
      <w:r w:rsidR="008F0048">
        <w:rPr>
          <w:sz w:val="28"/>
          <w:lang w:eastAsia="en-US"/>
        </w:rPr>
        <w:t>5</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0F0987" w:rsidRDefault="000F0987" w:rsidP="00116365">
      <w:pPr>
        <w:jc w:val="center"/>
        <w:rPr>
          <w:sz w:val="28"/>
          <w:lang w:eastAsia="en-US"/>
        </w:rPr>
      </w:pPr>
    </w:p>
    <w:p w:rsidR="00DB21DB" w:rsidRPr="00013A30" w:rsidRDefault="00DB21DB" w:rsidP="00116365">
      <w:pPr>
        <w:jc w:val="center"/>
        <w:rPr>
          <w:sz w:val="28"/>
          <w:lang w:eastAsia="en-US"/>
        </w:rPr>
      </w:pPr>
      <w:r w:rsidRPr="00013A30">
        <w:rPr>
          <w:sz w:val="28"/>
          <w:lang w:eastAsia="en-US"/>
        </w:rPr>
        <w:t>Введение</w:t>
      </w:r>
    </w:p>
    <w:p w:rsidR="000F0987" w:rsidRDefault="00DB21DB" w:rsidP="008F0048">
      <w:pPr>
        <w:spacing w:line="360" w:lineRule="auto"/>
        <w:ind w:firstLine="709"/>
        <w:contextualSpacing/>
        <w:jc w:val="both"/>
      </w:pPr>
      <w:r w:rsidRPr="00C83704">
        <w:tab/>
      </w:r>
    </w:p>
    <w:p w:rsidR="000F0987" w:rsidRDefault="008F0048" w:rsidP="008F0048">
      <w:pPr>
        <w:spacing w:line="360" w:lineRule="auto"/>
        <w:ind w:firstLine="709"/>
        <w:contextualSpacing/>
        <w:jc w:val="both"/>
        <w:rPr>
          <w:color w:val="000000"/>
          <w:sz w:val="28"/>
          <w:szCs w:val="28"/>
          <w:shd w:val="clear" w:color="auto" w:fill="FFFFFF"/>
        </w:rPr>
      </w:pPr>
      <w:proofErr w:type="gramStart"/>
      <w:r w:rsidRPr="008F0048">
        <w:rPr>
          <w:color w:val="000000"/>
          <w:sz w:val="28"/>
          <w:szCs w:val="28"/>
          <w:shd w:val="clear" w:color="auto" w:fill="FFFFFF"/>
        </w:rPr>
        <w:t>Речевая система является сложной многоуровневой функциональной системой, которая состоит из: фонетической, лексической, грамматической сторон речи, фонематических процессов, и семантики.</w:t>
      </w:r>
      <w:proofErr w:type="gramEnd"/>
      <w:r w:rsidRPr="008F0048">
        <w:rPr>
          <w:color w:val="000000"/>
          <w:sz w:val="28"/>
          <w:szCs w:val="28"/>
          <w:shd w:val="clear" w:color="auto" w:fill="FFFFFF"/>
        </w:rPr>
        <w:t xml:space="preserve"> К младшему школьному возрасту у детей с нормальным развитием эти компоненты должны быть сформированными. </w:t>
      </w:r>
    </w:p>
    <w:p w:rsidR="000F0987" w:rsidRDefault="008F0048" w:rsidP="008F0048">
      <w:pPr>
        <w:spacing w:line="360" w:lineRule="auto"/>
        <w:ind w:firstLine="709"/>
        <w:contextualSpacing/>
        <w:jc w:val="both"/>
        <w:rPr>
          <w:color w:val="000000"/>
          <w:sz w:val="28"/>
          <w:szCs w:val="28"/>
          <w:shd w:val="clear" w:color="auto" w:fill="FFFFFF"/>
        </w:rPr>
      </w:pPr>
      <w:r w:rsidRPr="008F0048">
        <w:rPr>
          <w:color w:val="000000"/>
          <w:sz w:val="28"/>
          <w:szCs w:val="28"/>
          <w:shd w:val="clear" w:color="auto" w:fill="FFFFFF"/>
        </w:rPr>
        <w:t xml:space="preserve">У младших школьников процесс овладения речью не может происходить равноценно и часто не укладывается в одинаковые сроки. Часто, из-за влияния различных эндогенных и экзогенных факторов и различий в условиях внешней среды, развитие речи может задерживаться, вследствие чего нарушается нормальный ход развития речи и отмечаются различные виды отклонений. Каждое речевое нарушение может в различной степени отражаться на поведении и деятельности ребенка. Дети с плохой речью начинают осознавать свой недостаток, становятся застенчивыми, молчаливыми, нерешительными. </w:t>
      </w:r>
    </w:p>
    <w:p w:rsidR="000F0987" w:rsidRDefault="008F0048" w:rsidP="008F0048">
      <w:pPr>
        <w:spacing w:line="360" w:lineRule="auto"/>
        <w:ind w:firstLine="709"/>
        <w:contextualSpacing/>
        <w:jc w:val="both"/>
        <w:rPr>
          <w:color w:val="000000"/>
          <w:sz w:val="28"/>
          <w:szCs w:val="28"/>
          <w:shd w:val="clear" w:color="auto" w:fill="FFFFFF"/>
        </w:rPr>
      </w:pPr>
      <w:proofErr w:type="gramStart"/>
      <w:r w:rsidRPr="008F0048">
        <w:rPr>
          <w:color w:val="000000"/>
          <w:sz w:val="28"/>
          <w:szCs w:val="28"/>
          <w:shd w:val="clear" w:color="auto" w:fill="FFFFFF"/>
        </w:rPr>
        <w:t>Важное значение</w:t>
      </w:r>
      <w:proofErr w:type="gramEnd"/>
      <w:r w:rsidRPr="008F0048">
        <w:rPr>
          <w:color w:val="000000"/>
          <w:sz w:val="28"/>
          <w:szCs w:val="28"/>
          <w:shd w:val="clear" w:color="auto" w:fill="FFFFFF"/>
        </w:rPr>
        <w:t xml:space="preserve"> имеет правильность и четкое произношение ребенком звуков и слов на этапе обучения грамоте, поскольку письменная речь будет формироваться на основе устной речи, а недостатки в развитии устной речи часто приводят к неуспеваемости. У ребенка младшего школьного возраста происходит существенное развитие и перестройка во всей физиологической системе организма, а также изменение высшей нервной деятельности. Организм младшего школьника на этом периоде будет свидетельствовать о готовности к переходу на более высокую ступень возрастного развития, предполагающую более интенсивную умственную нагрузку. </w:t>
      </w:r>
    </w:p>
    <w:p w:rsidR="000F0987" w:rsidRDefault="008F0048" w:rsidP="008F0048">
      <w:pPr>
        <w:spacing w:line="360" w:lineRule="auto"/>
        <w:ind w:firstLine="709"/>
        <w:contextualSpacing/>
        <w:jc w:val="both"/>
        <w:rPr>
          <w:color w:val="000000"/>
          <w:sz w:val="28"/>
          <w:szCs w:val="28"/>
          <w:shd w:val="clear" w:color="auto" w:fill="FFFFFF"/>
        </w:rPr>
      </w:pPr>
      <w:r w:rsidRPr="008F0048">
        <w:rPr>
          <w:color w:val="000000"/>
          <w:sz w:val="28"/>
          <w:szCs w:val="28"/>
          <w:shd w:val="clear" w:color="auto" w:fill="FFFFFF"/>
        </w:rPr>
        <w:t xml:space="preserve">Многие авторы замечают большое число обращений по поводу неподготовленности детей к началу обучения в школе. Большая часть детей имеет различные нарушения речи, из которых общее недоразвитие речи дефект, встречающийся довольно часто. </w:t>
      </w:r>
      <w:proofErr w:type="spellStart"/>
      <w:r w:rsidRPr="008F0048">
        <w:rPr>
          <w:color w:val="000000"/>
          <w:sz w:val="28"/>
          <w:szCs w:val="28"/>
          <w:shd w:val="clear" w:color="auto" w:fill="FFFFFF"/>
        </w:rPr>
        <w:t>Темпо-ритмическое</w:t>
      </w:r>
      <w:proofErr w:type="spellEnd"/>
      <w:r w:rsidRPr="008F0048">
        <w:rPr>
          <w:color w:val="000000"/>
          <w:sz w:val="28"/>
          <w:szCs w:val="28"/>
          <w:shd w:val="clear" w:color="auto" w:fill="FFFFFF"/>
        </w:rPr>
        <w:t xml:space="preserve"> нарушение - это </w:t>
      </w:r>
      <w:r w:rsidRPr="008F0048">
        <w:rPr>
          <w:color w:val="000000"/>
          <w:sz w:val="28"/>
          <w:szCs w:val="28"/>
          <w:shd w:val="clear" w:color="auto" w:fill="FFFFFF"/>
        </w:rPr>
        <w:lastRenderedPageBreak/>
        <w:t xml:space="preserve">расстройство, которое связанно с нарушением плавности речи. Понятие плавность речи напрямую связано с интонационной выразительностью речи в целом, где особая роль отводится её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организации. </w:t>
      </w:r>
    </w:p>
    <w:p w:rsidR="000F0987" w:rsidRDefault="008F0048" w:rsidP="008F0048">
      <w:pPr>
        <w:spacing w:line="360" w:lineRule="auto"/>
        <w:ind w:firstLine="709"/>
        <w:contextualSpacing/>
        <w:jc w:val="both"/>
        <w:rPr>
          <w:color w:val="000000"/>
          <w:sz w:val="28"/>
          <w:szCs w:val="28"/>
          <w:shd w:val="clear" w:color="auto" w:fill="FFFFFF"/>
        </w:rPr>
      </w:pPr>
      <w:r w:rsidRPr="008F0048">
        <w:rPr>
          <w:color w:val="000000"/>
          <w:sz w:val="28"/>
          <w:szCs w:val="28"/>
          <w:shd w:val="clear" w:color="auto" w:fill="FFFFFF"/>
        </w:rPr>
        <w:t xml:space="preserve">Такие речевые параметры являются паралингвистическим средством вербальной коммуникации человека и несут основную ценность для психологии общения. Преодоление нарушений в развитии темпо - </w:t>
      </w:r>
      <w:proofErr w:type="spellStart"/>
      <w:r w:rsidRPr="008F0048">
        <w:rPr>
          <w:color w:val="000000"/>
          <w:sz w:val="28"/>
          <w:szCs w:val="28"/>
          <w:shd w:val="clear" w:color="auto" w:fill="FFFFFF"/>
        </w:rPr>
        <w:t>ритмичской</w:t>
      </w:r>
      <w:proofErr w:type="spellEnd"/>
      <w:r w:rsidRPr="008F0048">
        <w:rPr>
          <w:color w:val="000000"/>
          <w:sz w:val="28"/>
          <w:szCs w:val="28"/>
          <w:shd w:val="clear" w:color="auto" w:fill="FFFFFF"/>
        </w:rPr>
        <w:t xml:space="preserve"> стороны речи у младших школьников с ОНР III уровня может быть достигнуто через целенаправленную логопедическую работу по коррекции лексико-грамматической, интонационной и звуковой сторон речи, связной речи и фонетико-фонематического недоразвития. </w:t>
      </w:r>
    </w:p>
    <w:p w:rsidR="000F0987" w:rsidRDefault="008F0048" w:rsidP="008F0048">
      <w:pPr>
        <w:spacing w:line="360" w:lineRule="auto"/>
        <w:ind w:firstLine="709"/>
        <w:contextualSpacing/>
        <w:jc w:val="both"/>
        <w:rPr>
          <w:color w:val="000000"/>
          <w:sz w:val="28"/>
          <w:szCs w:val="28"/>
          <w:shd w:val="clear" w:color="auto" w:fill="FFFFFF"/>
        </w:rPr>
      </w:pPr>
      <w:r w:rsidRPr="008F0048">
        <w:rPr>
          <w:color w:val="000000"/>
          <w:sz w:val="28"/>
          <w:szCs w:val="28"/>
          <w:shd w:val="clear" w:color="auto" w:fill="FFFFFF"/>
        </w:rPr>
        <w:t xml:space="preserve">Вопросами ОНР как системного речевого нарушения занимались </w:t>
      </w:r>
      <w:r w:rsidR="000F0987" w:rsidRPr="008F0048">
        <w:rPr>
          <w:color w:val="000000"/>
          <w:sz w:val="28"/>
          <w:szCs w:val="28"/>
          <w:shd w:val="clear" w:color="auto" w:fill="FFFFFF"/>
        </w:rPr>
        <w:t>Р.Е.</w:t>
      </w:r>
      <w:r w:rsidRPr="008F0048">
        <w:rPr>
          <w:color w:val="000000"/>
          <w:sz w:val="28"/>
          <w:szCs w:val="28"/>
          <w:shd w:val="clear" w:color="auto" w:fill="FFFFFF"/>
        </w:rPr>
        <w:t xml:space="preserve">Левина, [30] </w:t>
      </w:r>
      <w:r w:rsidR="000F0987" w:rsidRPr="008F0048">
        <w:rPr>
          <w:color w:val="000000"/>
          <w:sz w:val="28"/>
          <w:szCs w:val="28"/>
          <w:shd w:val="clear" w:color="auto" w:fill="FFFFFF"/>
        </w:rPr>
        <w:t xml:space="preserve">М.Е </w:t>
      </w:r>
      <w:proofErr w:type="spellStart"/>
      <w:r w:rsidRPr="008F0048">
        <w:rPr>
          <w:color w:val="000000"/>
          <w:sz w:val="28"/>
          <w:szCs w:val="28"/>
          <w:shd w:val="clear" w:color="auto" w:fill="FFFFFF"/>
        </w:rPr>
        <w:t>Хватцев</w:t>
      </w:r>
      <w:proofErr w:type="spellEnd"/>
      <w:r w:rsidRPr="008F0048">
        <w:rPr>
          <w:color w:val="000000"/>
          <w:sz w:val="28"/>
          <w:szCs w:val="28"/>
          <w:shd w:val="clear" w:color="auto" w:fill="FFFFFF"/>
        </w:rPr>
        <w:t xml:space="preserve">, [52] </w:t>
      </w:r>
      <w:proofErr w:type="spellStart"/>
      <w:r w:rsidR="000F0987" w:rsidRPr="008F0048">
        <w:rPr>
          <w:color w:val="000000"/>
          <w:sz w:val="28"/>
          <w:szCs w:val="28"/>
          <w:shd w:val="clear" w:color="auto" w:fill="FFFFFF"/>
        </w:rPr>
        <w:t>Р.И.</w:t>
      </w:r>
      <w:r w:rsidRPr="008F0048">
        <w:rPr>
          <w:color w:val="000000"/>
          <w:sz w:val="28"/>
          <w:szCs w:val="28"/>
          <w:shd w:val="clear" w:color="auto" w:fill="FFFFFF"/>
        </w:rPr>
        <w:t>Лалаева</w:t>
      </w:r>
      <w:proofErr w:type="spellEnd"/>
      <w:r w:rsidR="000F0987">
        <w:rPr>
          <w:color w:val="000000"/>
          <w:sz w:val="28"/>
          <w:szCs w:val="28"/>
          <w:shd w:val="clear" w:color="auto" w:fill="FFFFFF"/>
        </w:rPr>
        <w:t xml:space="preserve">, [29] </w:t>
      </w:r>
      <w:r w:rsidR="000F0987" w:rsidRPr="008F0048">
        <w:rPr>
          <w:color w:val="000000"/>
          <w:sz w:val="28"/>
          <w:szCs w:val="28"/>
          <w:shd w:val="clear" w:color="auto" w:fill="FFFFFF"/>
        </w:rPr>
        <w:t>Е.М</w:t>
      </w:r>
      <w:r w:rsidR="000F0987">
        <w:rPr>
          <w:color w:val="000000"/>
          <w:sz w:val="28"/>
          <w:szCs w:val="28"/>
          <w:shd w:val="clear" w:color="auto" w:fill="FFFFFF"/>
        </w:rPr>
        <w:t xml:space="preserve">. </w:t>
      </w:r>
      <w:proofErr w:type="spellStart"/>
      <w:r w:rsidR="000F0987">
        <w:rPr>
          <w:color w:val="000000"/>
          <w:sz w:val="28"/>
          <w:szCs w:val="28"/>
          <w:shd w:val="clear" w:color="auto" w:fill="FFFFFF"/>
        </w:rPr>
        <w:t>Мастюков</w:t>
      </w:r>
      <w:r w:rsidRPr="008F0048">
        <w:rPr>
          <w:color w:val="000000"/>
          <w:sz w:val="28"/>
          <w:szCs w:val="28"/>
          <w:shd w:val="clear" w:color="auto" w:fill="FFFFFF"/>
        </w:rPr>
        <w:t>а</w:t>
      </w:r>
      <w:proofErr w:type="spellEnd"/>
      <w:r w:rsidRPr="008F0048">
        <w:rPr>
          <w:color w:val="000000"/>
          <w:sz w:val="28"/>
          <w:szCs w:val="28"/>
          <w:shd w:val="clear" w:color="auto" w:fill="FFFFFF"/>
        </w:rPr>
        <w:t xml:space="preserve">, [35], </w:t>
      </w:r>
      <w:r w:rsidR="000F0987" w:rsidRPr="008F0048">
        <w:rPr>
          <w:color w:val="000000"/>
          <w:sz w:val="28"/>
          <w:szCs w:val="28"/>
          <w:shd w:val="clear" w:color="auto" w:fill="FFFFFF"/>
        </w:rPr>
        <w:t xml:space="preserve">Т.Б </w:t>
      </w:r>
      <w:proofErr w:type="spellStart"/>
      <w:r w:rsidRPr="008F0048">
        <w:rPr>
          <w:color w:val="000000"/>
          <w:sz w:val="28"/>
          <w:szCs w:val="28"/>
          <w:shd w:val="clear" w:color="auto" w:fill="FFFFFF"/>
        </w:rPr>
        <w:t>Ястребова</w:t>
      </w:r>
      <w:proofErr w:type="spellEnd"/>
      <w:r w:rsidRPr="008F0048">
        <w:rPr>
          <w:color w:val="000000"/>
          <w:sz w:val="28"/>
          <w:szCs w:val="28"/>
          <w:shd w:val="clear" w:color="auto" w:fill="FFFFFF"/>
        </w:rPr>
        <w:t xml:space="preserve"> [55]. Проблемами коррекции темпо - ритмической стороны речи у детей школьного возраста занимались </w:t>
      </w:r>
      <w:r w:rsidR="000F0987" w:rsidRPr="008F0048">
        <w:rPr>
          <w:color w:val="000000"/>
          <w:sz w:val="28"/>
          <w:szCs w:val="28"/>
          <w:shd w:val="clear" w:color="auto" w:fill="FFFFFF"/>
        </w:rPr>
        <w:t>И.Ю.</w:t>
      </w:r>
      <w:r w:rsidRPr="008F0048">
        <w:rPr>
          <w:color w:val="000000"/>
          <w:sz w:val="28"/>
          <w:szCs w:val="28"/>
          <w:shd w:val="clear" w:color="auto" w:fill="FFFFFF"/>
        </w:rPr>
        <w:t xml:space="preserve">Абелева, [1] </w:t>
      </w:r>
      <w:r w:rsidR="000F0987" w:rsidRPr="008F0048">
        <w:rPr>
          <w:color w:val="000000"/>
          <w:sz w:val="28"/>
          <w:szCs w:val="28"/>
          <w:shd w:val="clear" w:color="auto" w:fill="FFFFFF"/>
        </w:rPr>
        <w:t>К.</w:t>
      </w:r>
      <w:proofErr w:type="gramStart"/>
      <w:r w:rsidR="000F0987" w:rsidRPr="008F0048">
        <w:rPr>
          <w:color w:val="000000"/>
          <w:sz w:val="28"/>
          <w:szCs w:val="28"/>
          <w:shd w:val="clear" w:color="auto" w:fill="FFFFFF"/>
        </w:rPr>
        <w:t>П</w:t>
      </w:r>
      <w:proofErr w:type="gramEnd"/>
      <w:r w:rsidR="000F0987" w:rsidRPr="008F0048">
        <w:rPr>
          <w:color w:val="000000"/>
          <w:sz w:val="28"/>
          <w:szCs w:val="28"/>
          <w:shd w:val="clear" w:color="auto" w:fill="FFFFFF"/>
        </w:rPr>
        <w:t xml:space="preserve"> </w:t>
      </w:r>
      <w:r w:rsidRPr="008F0048">
        <w:rPr>
          <w:color w:val="000000"/>
          <w:sz w:val="28"/>
          <w:szCs w:val="28"/>
          <w:shd w:val="clear" w:color="auto" w:fill="FFFFFF"/>
        </w:rPr>
        <w:t xml:space="preserve">Беккер., [10] </w:t>
      </w:r>
      <w:r w:rsidR="000F0987" w:rsidRPr="008F0048">
        <w:rPr>
          <w:color w:val="000000"/>
          <w:sz w:val="28"/>
          <w:szCs w:val="28"/>
          <w:shd w:val="clear" w:color="auto" w:fill="FFFFFF"/>
        </w:rPr>
        <w:t>Л.И.</w:t>
      </w:r>
      <w:r w:rsidRPr="008F0048">
        <w:rPr>
          <w:color w:val="000000"/>
          <w:sz w:val="28"/>
          <w:szCs w:val="28"/>
          <w:shd w:val="clear" w:color="auto" w:fill="FFFFFF"/>
        </w:rPr>
        <w:t xml:space="preserve">Белякова, [7] </w:t>
      </w:r>
      <w:r w:rsidR="000F0987" w:rsidRPr="008F0048">
        <w:rPr>
          <w:color w:val="000000"/>
          <w:sz w:val="28"/>
          <w:szCs w:val="28"/>
          <w:shd w:val="clear" w:color="auto" w:fill="FFFFFF"/>
        </w:rPr>
        <w:t>Н.А.</w:t>
      </w:r>
      <w:r w:rsidRPr="008F0048">
        <w:rPr>
          <w:color w:val="000000"/>
          <w:sz w:val="28"/>
          <w:szCs w:val="28"/>
          <w:shd w:val="clear" w:color="auto" w:fill="FFFFFF"/>
        </w:rPr>
        <w:t xml:space="preserve">Власова, [10] </w:t>
      </w:r>
      <w:r w:rsidR="000F0987" w:rsidRPr="008F0048">
        <w:rPr>
          <w:color w:val="000000"/>
          <w:sz w:val="28"/>
          <w:szCs w:val="28"/>
          <w:shd w:val="clear" w:color="auto" w:fill="FFFFFF"/>
        </w:rPr>
        <w:t>В.И.</w:t>
      </w:r>
      <w:r w:rsidRPr="008F0048">
        <w:rPr>
          <w:color w:val="000000"/>
          <w:sz w:val="28"/>
          <w:szCs w:val="28"/>
          <w:shd w:val="clear" w:color="auto" w:fill="FFFFFF"/>
        </w:rPr>
        <w:t xml:space="preserve">Селиверстов, [45] </w:t>
      </w:r>
      <w:r w:rsidR="000F0987" w:rsidRPr="008F0048">
        <w:rPr>
          <w:color w:val="000000"/>
          <w:sz w:val="28"/>
          <w:szCs w:val="28"/>
          <w:shd w:val="clear" w:color="auto" w:fill="FFFFFF"/>
        </w:rPr>
        <w:t>И.А.</w:t>
      </w:r>
      <w:r w:rsidRPr="008F0048">
        <w:rPr>
          <w:color w:val="000000"/>
          <w:sz w:val="28"/>
          <w:szCs w:val="28"/>
          <w:shd w:val="clear" w:color="auto" w:fill="FFFFFF"/>
        </w:rPr>
        <w:t xml:space="preserve">Сикорский, [44] </w:t>
      </w:r>
      <w:r w:rsidR="000F0987" w:rsidRPr="008F0048">
        <w:rPr>
          <w:color w:val="000000"/>
          <w:sz w:val="28"/>
          <w:szCs w:val="28"/>
          <w:shd w:val="clear" w:color="auto" w:fill="FFFFFF"/>
        </w:rPr>
        <w:t xml:space="preserve">В.М. </w:t>
      </w:r>
      <w:r w:rsidRPr="008F0048">
        <w:rPr>
          <w:color w:val="000000"/>
          <w:sz w:val="28"/>
          <w:szCs w:val="28"/>
          <w:shd w:val="clear" w:color="auto" w:fill="FFFFFF"/>
        </w:rPr>
        <w:t xml:space="preserve">Шкловский [54] и другие. </w:t>
      </w:r>
    </w:p>
    <w:p w:rsidR="000F0987" w:rsidRDefault="008F0048" w:rsidP="008F0048">
      <w:pPr>
        <w:spacing w:line="360" w:lineRule="auto"/>
        <w:ind w:firstLine="709"/>
        <w:contextualSpacing/>
        <w:jc w:val="both"/>
        <w:rPr>
          <w:color w:val="000000"/>
          <w:sz w:val="28"/>
          <w:szCs w:val="28"/>
          <w:shd w:val="clear" w:color="auto" w:fill="FFFFFF"/>
        </w:rPr>
      </w:pPr>
      <w:r w:rsidRPr="008F0048">
        <w:rPr>
          <w:color w:val="000000"/>
          <w:sz w:val="28"/>
          <w:szCs w:val="28"/>
          <w:shd w:val="clear" w:color="auto" w:fill="FFFFFF"/>
        </w:rPr>
        <w:t xml:space="preserve">Младший школьный возраст считается оптимальным для усвоения родного языка. Именно в этом возрасте ребенок дети владеет наибольшей чуткостью к языковому явлению. Дети, которые свободно пользуются словом, получают удовольствие от собственной речи, при передаче чувств они непроизвольно используют богатство интонации, жестов и мимики. Другая картина начинает складываться при нарушении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стороны речи. </w:t>
      </w:r>
    </w:p>
    <w:p w:rsidR="000F0987" w:rsidRDefault="008F0048" w:rsidP="008F0048">
      <w:pPr>
        <w:spacing w:line="360" w:lineRule="auto"/>
        <w:ind w:firstLine="709"/>
        <w:contextualSpacing/>
        <w:jc w:val="both"/>
        <w:rPr>
          <w:color w:val="000000"/>
          <w:sz w:val="28"/>
          <w:szCs w:val="28"/>
          <w:shd w:val="clear" w:color="auto" w:fill="FFFFFF"/>
        </w:rPr>
      </w:pPr>
      <w:r w:rsidRPr="008F0048">
        <w:rPr>
          <w:color w:val="000000"/>
          <w:sz w:val="28"/>
          <w:szCs w:val="28"/>
          <w:shd w:val="clear" w:color="auto" w:fill="FFFFFF"/>
        </w:rPr>
        <w:t>По мнению В.И. Селиверстова, «отсутствие стимулов и желания говорить, боязнь речевого общения приводит к тому, что речь ребенка становится вялой, тусклой, тихой и невыразительной» [45]. Влияние речевого дефекта на процесс формирования личности может быть значительно ослаблен или сведен к нулю, если будет начата своевременная коррекционная работа. Своевременно организованная коррекционно-</w:t>
      </w:r>
      <w:r w:rsidRPr="008F0048">
        <w:rPr>
          <w:color w:val="000000"/>
          <w:sz w:val="28"/>
          <w:szCs w:val="28"/>
          <w:shd w:val="clear" w:color="auto" w:fill="FFFFFF"/>
        </w:rPr>
        <w:lastRenderedPageBreak/>
        <w:t xml:space="preserve">педагогическая работа должна быть направлена на полноценное формирование личности ребенка. </w:t>
      </w:r>
    </w:p>
    <w:p w:rsidR="000F0987" w:rsidRDefault="008F0048" w:rsidP="008F0048">
      <w:pPr>
        <w:spacing w:line="360" w:lineRule="auto"/>
        <w:ind w:firstLine="709"/>
        <w:contextualSpacing/>
        <w:jc w:val="both"/>
        <w:rPr>
          <w:color w:val="000000"/>
          <w:sz w:val="28"/>
          <w:szCs w:val="28"/>
          <w:shd w:val="clear" w:color="auto" w:fill="FFFFFF"/>
        </w:rPr>
      </w:pPr>
      <w:r w:rsidRPr="008F0048">
        <w:rPr>
          <w:color w:val="000000"/>
          <w:sz w:val="28"/>
          <w:szCs w:val="28"/>
          <w:shd w:val="clear" w:color="auto" w:fill="FFFFFF"/>
        </w:rPr>
        <w:t xml:space="preserve">Поэтому возникает необходимость для поиска наиболее новых и эффективных научно-обоснованных путей в дифференциальной диагностике и определение оптимальных способов развития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стороны речи у младших школьников с общим недоразвитием речи. В программе развития младших школьников, коррекция </w:t>
      </w:r>
      <w:proofErr w:type="spellStart"/>
      <w:r w:rsidRPr="008F0048">
        <w:rPr>
          <w:color w:val="000000"/>
          <w:sz w:val="28"/>
          <w:szCs w:val="28"/>
          <w:shd w:val="clear" w:color="auto" w:fill="FFFFFF"/>
        </w:rPr>
        <w:t>несформированности</w:t>
      </w:r>
      <w:proofErr w:type="spellEnd"/>
      <w:r w:rsidRPr="008F0048">
        <w:rPr>
          <w:color w:val="000000"/>
          <w:sz w:val="28"/>
          <w:szCs w:val="28"/>
          <w:shd w:val="clear" w:color="auto" w:fill="FFFFFF"/>
        </w:rPr>
        <w:t xml:space="preserve">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стороны речи может проводиться на занятиях по чтению художественной литературы, в начальных классах эта работа продолжается на уроках чтения.</w:t>
      </w:r>
    </w:p>
    <w:p w:rsidR="000F0987" w:rsidRDefault="008F0048" w:rsidP="008F0048">
      <w:pPr>
        <w:spacing w:line="360" w:lineRule="auto"/>
        <w:ind w:firstLine="709"/>
        <w:contextualSpacing/>
        <w:jc w:val="both"/>
        <w:rPr>
          <w:color w:val="000000"/>
          <w:sz w:val="28"/>
          <w:szCs w:val="28"/>
          <w:shd w:val="clear" w:color="auto" w:fill="FFFFFF"/>
        </w:rPr>
      </w:pPr>
      <w:r w:rsidRPr="000F0987">
        <w:rPr>
          <w:b/>
          <w:color w:val="000000"/>
          <w:sz w:val="28"/>
          <w:szCs w:val="28"/>
          <w:shd w:val="clear" w:color="auto" w:fill="FFFFFF"/>
        </w:rPr>
        <w:t xml:space="preserve"> Объект исследования</w:t>
      </w:r>
      <w:r w:rsidRPr="008F0048">
        <w:rPr>
          <w:color w:val="000000"/>
          <w:sz w:val="28"/>
          <w:szCs w:val="28"/>
          <w:shd w:val="clear" w:color="auto" w:fill="FFFFFF"/>
        </w:rPr>
        <w:t xml:space="preserve"> - темпо - ритмическая сторона речи у младших школьников с ОНР III уровня. </w:t>
      </w:r>
    </w:p>
    <w:p w:rsidR="000F0987" w:rsidRDefault="008F0048" w:rsidP="008F0048">
      <w:pPr>
        <w:spacing w:line="360" w:lineRule="auto"/>
        <w:ind w:firstLine="709"/>
        <w:contextualSpacing/>
        <w:jc w:val="both"/>
        <w:rPr>
          <w:color w:val="000000"/>
          <w:sz w:val="28"/>
          <w:szCs w:val="28"/>
          <w:shd w:val="clear" w:color="auto" w:fill="FFFFFF"/>
        </w:rPr>
      </w:pPr>
      <w:r w:rsidRPr="000F0987">
        <w:rPr>
          <w:b/>
          <w:color w:val="000000"/>
          <w:sz w:val="28"/>
          <w:szCs w:val="28"/>
          <w:shd w:val="clear" w:color="auto" w:fill="FFFFFF"/>
        </w:rPr>
        <w:t xml:space="preserve">Предмет исследования </w:t>
      </w:r>
      <w:r w:rsidRPr="008F0048">
        <w:rPr>
          <w:color w:val="000000"/>
          <w:sz w:val="28"/>
          <w:szCs w:val="28"/>
          <w:shd w:val="clear" w:color="auto" w:fill="FFFFFF"/>
        </w:rPr>
        <w:t xml:space="preserve">- особенности развития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стороны речи у детей младшего школьного возраста с ОНР III уровня на уроках чтения. </w:t>
      </w:r>
    </w:p>
    <w:p w:rsidR="000F0987" w:rsidRDefault="008F0048" w:rsidP="008F0048">
      <w:pPr>
        <w:spacing w:line="360" w:lineRule="auto"/>
        <w:ind w:firstLine="709"/>
        <w:contextualSpacing/>
        <w:jc w:val="both"/>
        <w:rPr>
          <w:color w:val="000000"/>
          <w:sz w:val="28"/>
          <w:szCs w:val="28"/>
          <w:shd w:val="clear" w:color="auto" w:fill="FFFFFF"/>
        </w:rPr>
      </w:pPr>
      <w:r w:rsidRPr="000F0987">
        <w:rPr>
          <w:b/>
          <w:color w:val="000000"/>
          <w:sz w:val="28"/>
          <w:szCs w:val="28"/>
          <w:shd w:val="clear" w:color="auto" w:fill="FFFFFF"/>
        </w:rPr>
        <w:t>Цель исследования</w:t>
      </w:r>
      <w:r w:rsidRPr="008F0048">
        <w:rPr>
          <w:color w:val="000000"/>
          <w:sz w:val="28"/>
          <w:szCs w:val="28"/>
          <w:shd w:val="clear" w:color="auto" w:fill="FFFFFF"/>
        </w:rPr>
        <w:t xml:space="preserve"> - обобщить теоретические сведения об особенностях развития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стороны речи детей младшего школьного возраста с ОНР III уровня; рассмотреть возможность повышения уровня развития </w:t>
      </w:r>
      <w:proofErr w:type="spellStart"/>
      <w:r w:rsidRPr="008F0048">
        <w:rPr>
          <w:color w:val="000000"/>
          <w:sz w:val="28"/>
          <w:szCs w:val="28"/>
          <w:shd w:val="clear" w:color="auto" w:fill="FFFFFF"/>
        </w:rPr>
        <w:t>темпо-ритмическо</w:t>
      </w:r>
      <w:r w:rsidR="000F0987">
        <w:rPr>
          <w:color w:val="000000"/>
          <w:sz w:val="28"/>
          <w:szCs w:val="28"/>
          <w:shd w:val="clear" w:color="auto" w:fill="FFFFFF"/>
        </w:rPr>
        <w:t>й</w:t>
      </w:r>
      <w:proofErr w:type="spellEnd"/>
      <w:r w:rsidR="000F0987">
        <w:rPr>
          <w:color w:val="000000"/>
          <w:sz w:val="28"/>
          <w:szCs w:val="28"/>
          <w:shd w:val="clear" w:color="auto" w:fill="FFFFFF"/>
        </w:rPr>
        <w:t xml:space="preserve"> стороны речи на уроках чтения.</w:t>
      </w:r>
    </w:p>
    <w:p w:rsidR="000F0987" w:rsidRDefault="008F0048" w:rsidP="008F0048">
      <w:pPr>
        <w:spacing w:line="360" w:lineRule="auto"/>
        <w:ind w:firstLine="709"/>
        <w:contextualSpacing/>
        <w:jc w:val="both"/>
        <w:rPr>
          <w:color w:val="000000"/>
          <w:sz w:val="28"/>
          <w:szCs w:val="28"/>
          <w:shd w:val="clear" w:color="auto" w:fill="FFFFFF"/>
        </w:rPr>
      </w:pPr>
      <w:r w:rsidRPr="000F0987">
        <w:rPr>
          <w:b/>
          <w:color w:val="000000"/>
          <w:sz w:val="28"/>
          <w:szCs w:val="28"/>
          <w:shd w:val="clear" w:color="auto" w:fill="FFFFFF"/>
        </w:rPr>
        <w:t xml:space="preserve"> Задачи исследования:</w:t>
      </w:r>
    </w:p>
    <w:p w:rsidR="000F0987" w:rsidRDefault="008F0048" w:rsidP="000F0987">
      <w:pPr>
        <w:spacing w:line="360" w:lineRule="auto"/>
        <w:contextualSpacing/>
        <w:jc w:val="both"/>
        <w:rPr>
          <w:color w:val="000000"/>
          <w:sz w:val="28"/>
          <w:szCs w:val="28"/>
          <w:shd w:val="clear" w:color="auto" w:fill="FFFFFF"/>
        </w:rPr>
      </w:pPr>
      <w:r w:rsidRPr="008F0048">
        <w:rPr>
          <w:color w:val="000000"/>
          <w:sz w:val="28"/>
          <w:szCs w:val="28"/>
          <w:shd w:val="clear" w:color="auto" w:fill="FFFFFF"/>
        </w:rPr>
        <w:t xml:space="preserve">1.Проанализировать </w:t>
      </w:r>
      <w:proofErr w:type="spellStart"/>
      <w:proofErr w:type="gramStart"/>
      <w:r w:rsidRPr="008F0048">
        <w:rPr>
          <w:color w:val="000000"/>
          <w:sz w:val="28"/>
          <w:szCs w:val="28"/>
          <w:shd w:val="clear" w:color="auto" w:fill="FFFFFF"/>
        </w:rPr>
        <w:t>психолого</w:t>
      </w:r>
      <w:proofErr w:type="spellEnd"/>
      <w:r w:rsidRPr="008F0048">
        <w:rPr>
          <w:color w:val="000000"/>
          <w:sz w:val="28"/>
          <w:szCs w:val="28"/>
          <w:shd w:val="clear" w:color="auto" w:fill="FFFFFF"/>
        </w:rPr>
        <w:t xml:space="preserve"> - педагогическую</w:t>
      </w:r>
      <w:proofErr w:type="gramEnd"/>
      <w:r w:rsidRPr="008F0048">
        <w:rPr>
          <w:color w:val="000000"/>
          <w:sz w:val="28"/>
          <w:szCs w:val="28"/>
          <w:shd w:val="clear" w:color="auto" w:fill="FFFFFF"/>
        </w:rPr>
        <w:t xml:space="preserve"> и другую специальную литературу по проблеме формирования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стороны речи у младших школьников с ОНР III уровня. </w:t>
      </w:r>
    </w:p>
    <w:p w:rsidR="000F0987" w:rsidRDefault="008F0048" w:rsidP="000F0987">
      <w:pPr>
        <w:spacing w:line="360" w:lineRule="auto"/>
        <w:contextualSpacing/>
        <w:jc w:val="both"/>
        <w:rPr>
          <w:color w:val="000000"/>
          <w:sz w:val="28"/>
          <w:szCs w:val="28"/>
          <w:shd w:val="clear" w:color="auto" w:fill="FFFFFF"/>
        </w:rPr>
      </w:pPr>
      <w:r w:rsidRPr="008F0048">
        <w:rPr>
          <w:color w:val="000000"/>
          <w:sz w:val="28"/>
          <w:szCs w:val="28"/>
          <w:shd w:val="clear" w:color="auto" w:fill="FFFFFF"/>
        </w:rPr>
        <w:t xml:space="preserve">2.Описать особенности развития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стороны речи у детей младшего школьного возраста с общим недоразвитием речи III уровня. 3.Охарактеризовать организацию и содержание коррекционно-педагогической работы. </w:t>
      </w:r>
    </w:p>
    <w:p w:rsidR="000F0987" w:rsidRDefault="008F0048" w:rsidP="000F0987">
      <w:pPr>
        <w:spacing w:line="360" w:lineRule="auto"/>
        <w:contextualSpacing/>
        <w:jc w:val="both"/>
        <w:rPr>
          <w:color w:val="000000"/>
          <w:sz w:val="28"/>
          <w:szCs w:val="28"/>
          <w:shd w:val="clear" w:color="auto" w:fill="FFFFFF"/>
        </w:rPr>
      </w:pPr>
      <w:r w:rsidRPr="008F0048">
        <w:rPr>
          <w:color w:val="000000"/>
          <w:sz w:val="28"/>
          <w:szCs w:val="28"/>
          <w:shd w:val="clear" w:color="auto" w:fill="FFFFFF"/>
        </w:rPr>
        <w:t>4.Проанализировать общеобразовательную программу по чт</w:t>
      </w:r>
      <w:r w:rsidR="000F0987">
        <w:rPr>
          <w:color w:val="000000"/>
          <w:sz w:val="28"/>
          <w:szCs w:val="28"/>
          <w:shd w:val="clear" w:color="auto" w:fill="FFFFFF"/>
        </w:rPr>
        <w:t xml:space="preserve">ению в 1 классе начальной </w:t>
      </w:r>
      <w:proofErr w:type="spellStart"/>
      <w:r w:rsidR="000F0987">
        <w:rPr>
          <w:color w:val="000000"/>
          <w:sz w:val="28"/>
          <w:szCs w:val="28"/>
          <w:shd w:val="clear" w:color="auto" w:fill="FFFFFF"/>
        </w:rPr>
        <w:t>школы</w:t>
      </w:r>
      <w:proofErr w:type="gramStart"/>
      <w:r w:rsidRPr="008F0048">
        <w:rPr>
          <w:color w:val="000000"/>
          <w:sz w:val="28"/>
          <w:szCs w:val="28"/>
          <w:shd w:val="clear" w:color="auto" w:fill="FFFFFF"/>
        </w:rPr>
        <w:t>.П</w:t>
      </w:r>
      <w:proofErr w:type="gramEnd"/>
      <w:r w:rsidRPr="008F0048">
        <w:rPr>
          <w:color w:val="000000"/>
          <w:sz w:val="28"/>
          <w:szCs w:val="28"/>
          <w:shd w:val="clear" w:color="auto" w:fill="FFFFFF"/>
        </w:rPr>
        <w:t>роанализировать</w:t>
      </w:r>
      <w:proofErr w:type="spellEnd"/>
      <w:r w:rsidRPr="008F0048">
        <w:rPr>
          <w:color w:val="000000"/>
          <w:sz w:val="28"/>
          <w:szCs w:val="28"/>
          <w:shd w:val="clear" w:color="auto" w:fill="FFFFFF"/>
        </w:rPr>
        <w:t xml:space="preserve"> и описать основные приемы и методы развития </w:t>
      </w:r>
      <w:proofErr w:type="spellStart"/>
      <w:r w:rsidRPr="008F0048">
        <w:rPr>
          <w:color w:val="000000"/>
          <w:sz w:val="28"/>
          <w:szCs w:val="28"/>
          <w:shd w:val="clear" w:color="auto" w:fill="FFFFFF"/>
        </w:rPr>
        <w:t>темпо-ритмической</w:t>
      </w:r>
      <w:proofErr w:type="spellEnd"/>
      <w:r w:rsidRPr="008F0048">
        <w:rPr>
          <w:color w:val="000000"/>
          <w:sz w:val="28"/>
          <w:szCs w:val="28"/>
          <w:shd w:val="clear" w:color="auto" w:fill="FFFFFF"/>
        </w:rPr>
        <w:t xml:space="preserve"> стороны речи на уроках чтения. </w:t>
      </w:r>
    </w:p>
    <w:p w:rsidR="000F0987" w:rsidRDefault="008F0048" w:rsidP="000F0987">
      <w:pPr>
        <w:spacing w:line="360" w:lineRule="auto"/>
        <w:contextualSpacing/>
        <w:jc w:val="both"/>
        <w:rPr>
          <w:color w:val="000000"/>
          <w:sz w:val="28"/>
          <w:szCs w:val="28"/>
          <w:shd w:val="clear" w:color="auto" w:fill="FFFFFF"/>
        </w:rPr>
      </w:pPr>
      <w:r w:rsidRPr="000F0987">
        <w:rPr>
          <w:b/>
          <w:color w:val="000000"/>
          <w:sz w:val="28"/>
          <w:szCs w:val="28"/>
          <w:shd w:val="clear" w:color="auto" w:fill="FFFFFF"/>
        </w:rPr>
        <w:lastRenderedPageBreak/>
        <w:t>Методы исследования:</w:t>
      </w:r>
    </w:p>
    <w:p w:rsidR="000F0987" w:rsidRDefault="008F0048" w:rsidP="000F0987">
      <w:pPr>
        <w:spacing w:line="360" w:lineRule="auto"/>
        <w:contextualSpacing/>
        <w:jc w:val="both"/>
        <w:rPr>
          <w:color w:val="000000"/>
          <w:sz w:val="28"/>
          <w:szCs w:val="28"/>
          <w:shd w:val="clear" w:color="auto" w:fill="FFFFFF"/>
        </w:rPr>
      </w:pPr>
      <w:r w:rsidRPr="008F0048">
        <w:rPr>
          <w:color w:val="000000"/>
          <w:sz w:val="28"/>
          <w:szCs w:val="28"/>
          <w:shd w:val="clear" w:color="auto" w:fill="FFFFFF"/>
        </w:rPr>
        <w:t xml:space="preserve">1.Теоретический анализ психолого-педагогической </w:t>
      </w:r>
      <w:r w:rsidR="000F0987">
        <w:rPr>
          <w:color w:val="000000"/>
          <w:sz w:val="28"/>
          <w:szCs w:val="28"/>
          <w:shd w:val="clear" w:color="auto" w:fill="FFFFFF"/>
        </w:rPr>
        <w:t>литературы по теме исследования.</w:t>
      </w:r>
    </w:p>
    <w:p w:rsidR="000F0987" w:rsidRDefault="000F0987" w:rsidP="000F0987">
      <w:pPr>
        <w:spacing w:line="360" w:lineRule="auto"/>
        <w:contextualSpacing/>
        <w:jc w:val="both"/>
        <w:rPr>
          <w:color w:val="000000"/>
          <w:sz w:val="28"/>
          <w:szCs w:val="28"/>
          <w:shd w:val="clear" w:color="auto" w:fill="FFFFFF"/>
        </w:rPr>
      </w:pPr>
      <w:r>
        <w:rPr>
          <w:color w:val="000000"/>
          <w:sz w:val="28"/>
          <w:szCs w:val="28"/>
          <w:shd w:val="clear" w:color="auto" w:fill="FFFFFF"/>
        </w:rPr>
        <w:t xml:space="preserve">2. Педагогическое тестирование. </w:t>
      </w:r>
    </w:p>
    <w:p w:rsidR="000F0987" w:rsidRDefault="000F0987" w:rsidP="000F0987">
      <w:pPr>
        <w:spacing w:line="360" w:lineRule="auto"/>
        <w:contextualSpacing/>
        <w:jc w:val="both"/>
        <w:rPr>
          <w:color w:val="000000"/>
          <w:sz w:val="28"/>
          <w:szCs w:val="28"/>
          <w:shd w:val="clear" w:color="auto" w:fill="FFFFFF"/>
        </w:rPr>
      </w:pPr>
      <w:proofErr w:type="gramStart"/>
      <w:r>
        <w:rPr>
          <w:color w:val="000000"/>
          <w:sz w:val="28"/>
          <w:szCs w:val="28"/>
          <w:shd w:val="clear" w:color="auto" w:fill="FFFFFF"/>
        </w:rPr>
        <w:t xml:space="preserve">Теоретическая </w:t>
      </w:r>
      <w:r w:rsidR="008F0048" w:rsidRPr="008F0048">
        <w:rPr>
          <w:color w:val="000000"/>
          <w:sz w:val="28"/>
          <w:szCs w:val="28"/>
          <w:shd w:val="clear" w:color="auto" w:fill="FFFFFF"/>
        </w:rPr>
        <w:t xml:space="preserve"> основа исследования: положение Л.С. </w:t>
      </w:r>
      <w:proofErr w:type="spellStart"/>
      <w:r w:rsidR="008F0048" w:rsidRPr="008F0048">
        <w:rPr>
          <w:color w:val="000000"/>
          <w:sz w:val="28"/>
          <w:szCs w:val="28"/>
          <w:shd w:val="clear" w:color="auto" w:fill="FFFFFF"/>
        </w:rPr>
        <w:t>Выготского</w:t>
      </w:r>
      <w:proofErr w:type="spellEnd"/>
      <w:r w:rsidR="008F0048" w:rsidRPr="008F0048">
        <w:rPr>
          <w:color w:val="000000"/>
          <w:sz w:val="28"/>
          <w:szCs w:val="28"/>
          <w:shd w:val="clear" w:color="auto" w:fill="FFFFFF"/>
        </w:rPr>
        <w:t xml:space="preserve"> о ведущей роли обучения и воспитания в психическом развитии ребенка; учение Р.Е. Левиной о трех уровнях речевого развития детей и психолого-педагогическом подходе в системе специального обучения; исследования общих закономерностей развития детской речи в норме и в условиях ее нарушения, проведенные Т.Б. Филичевой, Г.В. Чиркиной;</w:t>
      </w:r>
      <w:proofErr w:type="gramEnd"/>
      <w:r w:rsidR="008F0048" w:rsidRPr="008F0048">
        <w:rPr>
          <w:color w:val="000000"/>
          <w:sz w:val="28"/>
          <w:szCs w:val="28"/>
          <w:shd w:val="clear" w:color="auto" w:fill="FFFFFF"/>
        </w:rPr>
        <w:t xml:space="preserve"> учения И.А. Сикорского, В.М. Шкловского о проблемах заикания.</w:t>
      </w:r>
    </w:p>
    <w:p w:rsidR="00DB21DB" w:rsidRPr="008F0048" w:rsidRDefault="008F0048" w:rsidP="000F0987">
      <w:pPr>
        <w:spacing w:line="360" w:lineRule="auto"/>
        <w:contextualSpacing/>
        <w:jc w:val="both"/>
        <w:rPr>
          <w:sz w:val="28"/>
          <w:szCs w:val="28"/>
        </w:rPr>
      </w:pPr>
      <w:r w:rsidRPr="008F0048">
        <w:rPr>
          <w:color w:val="000000"/>
          <w:sz w:val="28"/>
          <w:szCs w:val="28"/>
        </w:rPr>
        <w:br/>
      </w:r>
    </w:p>
    <w:p w:rsidR="00013A30" w:rsidRPr="008F0048" w:rsidRDefault="00013A30" w:rsidP="008F0048">
      <w:pPr>
        <w:pStyle w:val="afa"/>
        <w:spacing w:line="360" w:lineRule="auto"/>
        <w:ind w:firstLine="709"/>
        <w:contextualSpacing/>
        <w:jc w:val="both"/>
        <w:rPr>
          <w:sz w:val="28"/>
          <w:szCs w:val="28"/>
        </w:rPr>
      </w:pPr>
    </w:p>
    <w:p w:rsidR="00013A30" w:rsidRPr="008F0048" w:rsidRDefault="00013A30" w:rsidP="008F0048">
      <w:pPr>
        <w:pStyle w:val="afa"/>
        <w:spacing w:line="360" w:lineRule="auto"/>
        <w:ind w:firstLine="709"/>
        <w:contextualSpacing/>
        <w:jc w:val="both"/>
        <w:rPr>
          <w:sz w:val="28"/>
          <w:szCs w:val="28"/>
        </w:rPr>
      </w:pPr>
    </w:p>
    <w:p w:rsidR="00013A30" w:rsidRPr="008F0048" w:rsidRDefault="00013A30" w:rsidP="008F0048">
      <w:pPr>
        <w:pStyle w:val="afa"/>
        <w:spacing w:line="360" w:lineRule="auto"/>
        <w:ind w:firstLine="709"/>
        <w:contextualSpacing/>
        <w:jc w:val="both"/>
        <w:rPr>
          <w:sz w:val="28"/>
          <w:szCs w:val="28"/>
        </w:rPr>
      </w:pPr>
    </w:p>
    <w:p w:rsidR="00013A30" w:rsidRPr="008F0048" w:rsidRDefault="00013A30" w:rsidP="008F0048">
      <w:pPr>
        <w:pStyle w:val="afa"/>
        <w:spacing w:line="360" w:lineRule="auto"/>
        <w:ind w:firstLine="709"/>
        <w:contextualSpacing/>
        <w:jc w:val="both"/>
        <w:rPr>
          <w:sz w:val="28"/>
          <w:szCs w:val="28"/>
        </w:rPr>
      </w:pPr>
    </w:p>
    <w:p w:rsidR="00013A30" w:rsidRPr="008F0048" w:rsidRDefault="00013A30" w:rsidP="008F0048">
      <w:pPr>
        <w:pStyle w:val="afa"/>
        <w:spacing w:line="360" w:lineRule="auto"/>
        <w:ind w:firstLine="709"/>
        <w:contextualSpacing/>
        <w:jc w:val="both"/>
        <w:rPr>
          <w:sz w:val="28"/>
          <w:szCs w:val="28"/>
        </w:rPr>
      </w:pPr>
    </w:p>
    <w:p w:rsidR="00013A30" w:rsidRPr="008F0048" w:rsidRDefault="00013A30" w:rsidP="008F0048">
      <w:pPr>
        <w:pStyle w:val="afa"/>
        <w:spacing w:line="360" w:lineRule="auto"/>
        <w:ind w:firstLine="709"/>
        <w:contextualSpacing/>
        <w:jc w:val="both"/>
        <w:rPr>
          <w:sz w:val="28"/>
          <w:szCs w:val="28"/>
        </w:rPr>
      </w:pPr>
    </w:p>
    <w:p w:rsidR="00013A30" w:rsidRPr="008F0048" w:rsidRDefault="00013A30" w:rsidP="008F0048">
      <w:pPr>
        <w:pStyle w:val="afa"/>
        <w:spacing w:line="360" w:lineRule="auto"/>
        <w:ind w:firstLine="709"/>
        <w:contextualSpacing/>
        <w:jc w:val="both"/>
        <w:rPr>
          <w:sz w:val="28"/>
          <w:szCs w:val="28"/>
        </w:rPr>
      </w:pPr>
    </w:p>
    <w:p w:rsidR="00013A30" w:rsidRPr="00C52FF2" w:rsidRDefault="00DC36EE" w:rsidP="000F0987">
      <w:pPr>
        <w:pStyle w:val="afa"/>
        <w:spacing w:line="360" w:lineRule="auto"/>
        <w:contextualSpacing/>
        <w:jc w:val="right"/>
        <w:rPr>
          <w:sz w:val="28"/>
          <w:szCs w:val="28"/>
        </w:rPr>
      </w:pPr>
      <w:r>
        <w:rPr>
          <w:sz w:val="28"/>
          <w:szCs w:val="28"/>
        </w:rPr>
        <w:br w:type="page"/>
      </w: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2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048" w:rsidRDefault="008F0048">
      <w:r>
        <w:separator/>
      </w:r>
    </w:p>
  </w:endnote>
  <w:endnote w:type="continuationSeparator" w:id="1">
    <w:p w:rsidR="008F0048" w:rsidRDefault="008F0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48" w:rsidRDefault="000670BE">
    <w:pPr>
      <w:pStyle w:val="ac"/>
      <w:jc w:val="right"/>
    </w:pPr>
    <w:r>
      <w:fldChar w:fldCharType="begin"/>
    </w:r>
    <w:r w:rsidR="0011440B">
      <w:instrText>PAGE   \* MERGEFORMAT</w:instrText>
    </w:r>
    <w:r>
      <w:fldChar w:fldCharType="separate"/>
    </w:r>
    <w:r w:rsidR="0019723D">
      <w:rPr>
        <w:noProof/>
      </w:rPr>
      <w:t>2</w:t>
    </w:r>
    <w:r>
      <w:rPr>
        <w:noProof/>
      </w:rPr>
      <w:fldChar w:fldCharType="end"/>
    </w:r>
  </w:p>
  <w:p w:rsidR="008F0048" w:rsidRDefault="008F00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048" w:rsidRDefault="008F0048">
      <w:r>
        <w:separator/>
      </w:r>
    </w:p>
  </w:footnote>
  <w:footnote w:type="continuationSeparator" w:id="1">
    <w:p w:rsidR="008F0048" w:rsidRDefault="008F0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1E5BDD"/>
    <w:multiLevelType w:val="multilevel"/>
    <w:tmpl w:val="F116917C"/>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1D3B29"/>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9433"/>
        </w:tabs>
        <w:ind w:left="9433" w:hanging="360"/>
      </w:pPr>
    </w:lvl>
    <w:lvl w:ilvl="2">
      <w:start w:val="1"/>
      <w:numFmt w:val="decimal"/>
      <w:lvlText w:val="%3."/>
      <w:lvlJc w:val="left"/>
      <w:pPr>
        <w:tabs>
          <w:tab w:val="num" w:pos="10949"/>
        </w:tabs>
        <w:ind w:left="10949" w:hanging="360"/>
      </w:pPr>
    </w:lvl>
    <w:lvl w:ilvl="3">
      <w:start w:val="1"/>
      <w:numFmt w:val="decimal"/>
      <w:lvlText w:val="%4."/>
      <w:lvlJc w:val="left"/>
      <w:pPr>
        <w:tabs>
          <w:tab w:val="num" w:pos="11669"/>
        </w:tabs>
        <w:ind w:left="11669" w:hanging="360"/>
      </w:pPr>
    </w:lvl>
    <w:lvl w:ilvl="4">
      <w:start w:val="1"/>
      <w:numFmt w:val="decimal"/>
      <w:lvlText w:val="%5."/>
      <w:lvlJc w:val="left"/>
      <w:pPr>
        <w:tabs>
          <w:tab w:val="num" w:pos="12389"/>
        </w:tabs>
        <w:ind w:left="12389" w:hanging="360"/>
      </w:pPr>
    </w:lvl>
    <w:lvl w:ilvl="5">
      <w:start w:val="1"/>
      <w:numFmt w:val="decimal"/>
      <w:lvlText w:val="%6."/>
      <w:lvlJc w:val="left"/>
      <w:pPr>
        <w:tabs>
          <w:tab w:val="num" w:pos="13109"/>
        </w:tabs>
        <w:ind w:left="13109" w:hanging="360"/>
      </w:pPr>
    </w:lvl>
    <w:lvl w:ilvl="6">
      <w:start w:val="1"/>
      <w:numFmt w:val="decimal"/>
      <w:lvlText w:val="%7."/>
      <w:lvlJc w:val="left"/>
      <w:pPr>
        <w:tabs>
          <w:tab w:val="num" w:pos="13829"/>
        </w:tabs>
        <w:ind w:left="13829" w:hanging="360"/>
      </w:pPr>
    </w:lvl>
    <w:lvl w:ilvl="7">
      <w:start w:val="1"/>
      <w:numFmt w:val="decimal"/>
      <w:lvlText w:val="%8."/>
      <w:lvlJc w:val="left"/>
      <w:pPr>
        <w:tabs>
          <w:tab w:val="num" w:pos="14549"/>
        </w:tabs>
        <w:ind w:left="14549" w:hanging="360"/>
      </w:pPr>
    </w:lvl>
    <w:lvl w:ilvl="8">
      <w:start w:val="1"/>
      <w:numFmt w:val="decimal"/>
      <w:lvlText w:val="%9."/>
      <w:lvlJc w:val="left"/>
      <w:pPr>
        <w:tabs>
          <w:tab w:val="num" w:pos="15269"/>
        </w:tabs>
        <w:ind w:left="15269" w:hanging="360"/>
      </w:pPr>
    </w:lvl>
  </w:abstractNum>
  <w:abstractNum w:abstractNumId="1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4"/>
  </w:num>
  <w:num w:numId="6">
    <w:abstractNumId w:val="14"/>
  </w:num>
  <w:num w:numId="7">
    <w:abstractNumId w:val="10"/>
  </w:num>
  <w:num w:numId="8">
    <w:abstractNumId w:val="6"/>
  </w:num>
  <w:num w:numId="9">
    <w:abstractNumId w:val="39"/>
  </w:num>
  <w:num w:numId="10">
    <w:abstractNumId w:val="40"/>
  </w:num>
  <w:num w:numId="11">
    <w:abstractNumId w:val="38"/>
  </w:num>
  <w:num w:numId="12">
    <w:abstractNumId w:val="11"/>
  </w:num>
  <w:num w:numId="13">
    <w:abstractNumId w:val="1"/>
  </w:num>
  <w:num w:numId="14">
    <w:abstractNumId w:val="28"/>
  </w:num>
  <w:num w:numId="15">
    <w:abstractNumId w:val="22"/>
  </w:num>
  <w:num w:numId="16">
    <w:abstractNumId w:val="41"/>
  </w:num>
  <w:num w:numId="17">
    <w:abstractNumId w:val="25"/>
  </w:num>
  <w:num w:numId="18">
    <w:abstractNumId w:val="17"/>
  </w:num>
  <w:num w:numId="19">
    <w:abstractNumId w:val="32"/>
  </w:num>
  <w:num w:numId="20">
    <w:abstractNumId w:val="2"/>
  </w:num>
  <w:num w:numId="21">
    <w:abstractNumId w:val="15"/>
  </w:num>
  <w:num w:numId="22">
    <w:abstractNumId w:val="20"/>
  </w:num>
  <w:num w:numId="23">
    <w:abstractNumId w:val="34"/>
  </w:num>
  <w:num w:numId="24">
    <w:abstractNumId w:val="18"/>
  </w:num>
  <w:num w:numId="25">
    <w:abstractNumId w:val="23"/>
  </w:num>
  <w:num w:numId="26">
    <w:abstractNumId w:val="34"/>
    <w:lvlOverride w:ilvl="0">
      <w:startOverride w:val="6"/>
    </w:lvlOverride>
  </w:num>
  <w:num w:numId="27">
    <w:abstractNumId w:val="27"/>
  </w:num>
  <w:num w:numId="28">
    <w:abstractNumId w:val="33"/>
  </w:num>
  <w:num w:numId="29">
    <w:abstractNumId w:val="34"/>
    <w:lvlOverride w:ilvl="0">
      <w:startOverride w:val="3"/>
    </w:lvlOverride>
  </w:num>
  <w:num w:numId="30">
    <w:abstractNumId w:val="37"/>
  </w:num>
  <w:num w:numId="31">
    <w:abstractNumId w:val="31"/>
  </w:num>
  <w:num w:numId="32">
    <w:abstractNumId w:val="21"/>
  </w:num>
  <w:num w:numId="33">
    <w:abstractNumId w:val="36"/>
  </w:num>
  <w:num w:numId="34">
    <w:abstractNumId w:val="16"/>
  </w:num>
  <w:num w:numId="35">
    <w:abstractNumId w:val="34"/>
    <w:lvlOverride w:ilvl="0">
      <w:startOverride w:val="5"/>
    </w:lvlOverride>
  </w:num>
  <w:num w:numId="36">
    <w:abstractNumId w:val="42"/>
  </w:num>
  <w:num w:numId="37">
    <w:abstractNumId w:val="3"/>
  </w:num>
  <w:num w:numId="38">
    <w:abstractNumId w:val="0"/>
  </w:num>
  <w:num w:numId="39">
    <w:abstractNumId w:val="13"/>
  </w:num>
  <w:num w:numId="40">
    <w:abstractNumId w:val="26"/>
  </w:num>
  <w:num w:numId="41">
    <w:abstractNumId w:val="24"/>
  </w:num>
  <w:num w:numId="42">
    <w:abstractNumId w:val="30"/>
  </w:num>
  <w:num w:numId="43">
    <w:abstractNumId w:val="5"/>
  </w:num>
  <w:num w:numId="44">
    <w:abstractNumId w:val="35"/>
  </w:num>
  <w:num w:numId="45">
    <w:abstractNumId w:val="19"/>
  </w:num>
  <w:num w:numId="46">
    <w:abstractNumId w:val="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638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3A30"/>
    <w:rsid w:val="00032740"/>
    <w:rsid w:val="00037384"/>
    <w:rsid w:val="00037A2F"/>
    <w:rsid w:val="00044477"/>
    <w:rsid w:val="00051CEE"/>
    <w:rsid w:val="000670BE"/>
    <w:rsid w:val="00071FBF"/>
    <w:rsid w:val="00091E7F"/>
    <w:rsid w:val="000C186E"/>
    <w:rsid w:val="000F0987"/>
    <w:rsid w:val="000F22F8"/>
    <w:rsid w:val="00101D66"/>
    <w:rsid w:val="00103592"/>
    <w:rsid w:val="0011440B"/>
    <w:rsid w:val="00116365"/>
    <w:rsid w:val="001169F0"/>
    <w:rsid w:val="001217C7"/>
    <w:rsid w:val="001272BC"/>
    <w:rsid w:val="00147F13"/>
    <w:rsid w:val="00151A65"/>
    <w:rsid w:val="0015731D"/>
    <w:rsid w:val="001910CE"/>
    <w:rsid w:val="0019723D"/>
    <w:rsid w:val="001A1BBE"/>
    <w:rsid w:val="001C1178"/>
    <w:rsid w:val="001C179B"/>
    <w:rsid w:val="001D2480"/>
    <w:rsid w:val="001E63A9"/>
    <w:rsid w:val="00232B1C"/>
    <w:rsid w:val="00243775"/>
    <w:rsid w:val="002A2E77"/>
    <w:rsid w:val="002D028F"/>
    <w:rsid w:val="002E165D"/>
    <w:rsid w:val="002E6387"/>
    <w:rsid w:val="002E6943"/>
    <w:rsid w:val="003567A9"/>
    <w:rsid w:val="003B3603"/>
    <w:rsid w:val="004423E0"/>
    <w:rsid w:val="00470A13"/>
    <w:rsid w:val="0049540E"/>
    <w:rsid w:val="004A4D64"/>
    <w:rsid w:val="004A6FF7"/>
    <w:rsid w:val="004C0B05"/>
    <w:rsid w:val="004C142F"/>
    <w:rsid w:val="004C2F66"/>
    <w:rsid w:val="004C6795"/>
    <w:rsid w:val="00501B05"/>
    <w:rsid w:val="00515D68"/>
    <w:rsid w:val="00554821"/>
    <w:rsid w:val="0058225E"/>
    <w:rsid w:val="005927C2"/>
    <w:rsid w:val="005A724F"/>
    <w:rsid w:val="005E21BB"/>
    <w:rsid w:val="005F7A9C"/>
    <w:rsid w:val="00640325"/>
    <w:rsid w:val="00665A56"/>
    <w:rsid w:val="00670C02"/>
    <w:rsid w:val="00691A3D"/>
    <w:rsid w:val="006B4199"/>
    <w:rsid w:val="006E3305"/>
    <w:rsid w:val="006E51CF"/>
    <w:rsid w:val="00704A4F"/>
    <w:rsid w:val="00705258"/>
    <w:rsid w:val="00710AF5"/>
    <w:rsid w:val="0073172D"/>
    <w:rsid w:val="007523CC"/>
    <w:rsid w:val="007544F3"/>
    <w:rsid w:val="00770334"/>
    <w:rsid w:val="007708F7"/>
    <w:rsid w:val="007730CF"/>
    <w:rsid w:val="007A5257"/>
    <w:rsid w:val="007F765B"/>
    <w:rsid w:val="00847C11"/>
    <w:rsid w:val="0085254B"/>
    <w:rsid w:val="00855ED7"/>
    <w:rsid w:val="00856A5C"/>
    <w:rsid w:val="00882200"/>
    <w:rsid w:val="0089685B"/>
    <w:rsid w:val="008A2473"/>
    <w:rsid w:val="008C76B9"/>
    <w:rsid w:val="008E5793"/>
    <w:rsid w:val="008F0048"/>
    <w:rsid w:val="00911E9D"/>
    <w:rsid w:val="00920083"/>
    <w:rsid w:val="0093652E"/>
    <w:rsid w:val="0095572E"/>
    <w:rsid w:val="00960288"/>
    <w:rsid w:val="00963C64"/>
    <w:rsid w:val="009B1135"/>
    <w:rsid w:val="009C0769"/>
    <w:rsid w:val="009E3652"/>
    <w:rsid w:val="009F1702"/>
    <w:rsid w:val="00A13864"/>
    <w:rsid w:val="00A21D31"/>
    <w:rsid w:val="00A25805"/>
    <w:rsid w:val="00A339A2"/>
    <w:rsid w:val="00A37C9A"/>
    <w:rsid w:val="00A47BD6"/>
    <w:rsid w:val="00A559A6"/>
    <w:rsid w:val="00A57BFC"/>
    <w:rsid w:val="00A72C6A"/>
    <w:rsid w:val="00AA1730"/>
    <w:rsid w:val="00AB7383"/>
    <w:rsid w:val="00AD71EE"/>
    <w:rsid w:val="00B27316"/>
    <w:rsid w:val="00B56288"/>
    <w:rsid w:val="00B85915"/>
    <w:rsid w:val="00B94726"/>
    <w:rsid w:val="00BB1B33"/>
    <w:rsid w:val="00BC1642"/>
    <w:rsid w:val="00BC7524"/>
    <w:rsid w:val="00BD308F"/>
    <w:rsid w:val="00BD32EB"/>
    <w:rsid w:val="00C447C9"/>
    <w:rsid w:val="00C46105"/>
    <w:rsid w:val="00C475B7"/>
    <w:rsid w:val="00C52FF2"/>
    <w:rsid w:val="00C56DEB"/>
    <w:rsid w:val="00C82010"/>
    <w:rsid w:val="00C90F90"/>
    <w:rsid w:val="00CA7A32"/>
    <w:rsid w:val="00CC6AE4"/>
    <w:rsid w:val="00CC7523"/>
    <w:rsid w:val="00CD7CF9"/>
    <w:rsid w:val="00CF1175"/>
    <w:rsid w:val="00CF22EA"/>
    <w:rsid w:val="00D02D5A"/>
    <w:rsid w:val="00D2445F"/>
    <w:rsid w:val="00D2592B"/>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428EA"/>
    <w:rsid w:val="00E66EAC"/>
    <w:rsid w:val="00EA0AC9"/>
    <w:rsid w:val="00EA1D8C"/>
    <w:rsid w:val="00EB0BB0"/>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16">
    <w:name w:val="Неразрешенное упоминание1"/>
    <w:basedOn w:val="a0"/>
    <w:uiPriority w:val="99"/>
    <w:semiHidden/>
    <w:unhideWhenUsed/>
    <w:rsid w:val="00EA0AC9"/>
    <w:rPr>
      <w:color w:val="605E5C"/>
      <w:shd w:val="clear" w:color="auto" w:fill="E1DFDD"/>
    </w:rPr>
  </w:style>
  <w:style w:type="character" w:customStyle="1" w:styleId="25">
    <w:name w:val="Неразрешенное упоминание2"/>
    <w:basedOn w:val="a0"/>
    <w:uiPriority w:val="99"/>
    <w:semiHidden/>
    <w:unhideWhenUsed/>
    <w:rsid w:val="00101D66"/>
    <w:rPr>
      <w:color w:val="605E5C"/>
      <w:shd w:val="clear" w:color="auto" w:fill="E1DFDD"/>
    </w:rPr>
  </w:style>
  <w:style w:type="paragraph" w:styleId="afd">
    <w:name w:val="Normal (Web)"/>
    <w:basedOn w:val="a"/>
    <w:uiPriority w:val="99"/>
    <w:semiHidden/>
    <w:unhideWhenUsed/>
    <w:rsid w:val="009C0769"/>
    <w:pPr>
      <w:spacing w:before="100" w:beforeAutospacing="1" w:after="100" w:afterAutospacing="1"/>
    </w:pPr>
  </w:style>
  <w:style w:type="character" w:customStyle="1" w:styleId="UnresolvedMention">
    <w:name w:val="Unresolved Mention"/>
    <w:basedOn w:val="a0"/>
    <w:uiPriority w:val="99"/>
    <w:semiHidden/>
    <w:unhideWhenUsed/>
    <w:rsid w:val="001144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1429791">
      <w:bodyDiv w:val="1"/>
      <w:marLeft w:val="0"/>
      <w:marRight w:val="0"/>
      <w:marTop w:val="0"/>
      <w:marBottom w:val="0"/>
      <w:divBdr>
        <w:top w:val="none" w:sz="0" w:space="0" w:color="auto"/>
        <w:left w:val="none" w:sz="0" w:space="0" w:color="auto"/>
        <w:bottom w:val="none" w:sz="0" w:space="0" w:color="auto"/>
        <w:right w:val="none" w:sz="0" w:space="0" w:color="auto"/>
      </w:divBdr>
    </w:div>
    <w:div w:id="777680806">
      <w:bodyDiv w:val="1"/>
      <w:marLeft w:val="0"/>
      <w:marRight w:val="0"/>
      <w:marTop w:val="0"/>
      <w:marBottom w:val="0"/>
      <w:divBdr>
        <w:top w:val="none" w:sz="0" w:space="0" w:color="auto"/>
        <w:left w:val="none" w:sz="0" w:space="0" w:color="auto"/>
        <w:bottom w:val="none" w:sz="0" w:space="0" w:color="auto"/>
        <w:right w:val="none" w:sz="0" w:space="0" w:color="auto"/>
      </w:divBdr>
    </w:div>
    <w:div w:id="1808890694">
      <w:bodyDiv w:val="1"/>
      <w:marLeft w:val="0"/>
      <w:marRight w:val="0"/>
      <w:marTop w:val="0"/>
      <w:marBottom w:val="0"/>
      <w:divBdr>
        <w:top w:val="none" w:sz="0" w:space="0" w:color="auto"/>
        <w:left w:val="none" w:sz="0" w:space="0" w:color="auto"/>
        <w:bottom w:val="none" w:sz="0" w:space="0" w:color="auto"/>
        <w:right w:val="none" w:sz="0" w:space="0" w:color="auto"/>
      </w:divBdr>
    </w:div>
    <w:div w:id="1919049515">
      <w:bodyDiv w:val="1"/>
      <w:marLeft w:val="0"/>
      <w:marRight w:val="0"/>
      <w:marTop w:val="0"/>
      <w:marBottom w:val="0"/>
      <w:divBdr>
        <w:top w:val="none" w:sz="0" w:space="0" w:color="auto"/>
        <w:left w:val="none" w:sz="0" w:space="0" w:color="auto"/>
        <w:bottom w:val="none" w:sz="0" w:space="0" w:color="auto"/>
        <w:right w:val="none" w:sz="0" w:space="0" w:color="auto"/>
      </w:divBdr>
    </w:div>
    <w:div w:id="2003003578">
      <w:bodyDiv w:val="1"/>
      <w:marLeft w:val="0"/>
      <w:marRight w:val="0"/>
      <w:marTop w:val="0"/>
      <w:marBottom w:val="0"/>
      <w:divBdr>
        <w:top w:val="none" w:sz="0" w:space="0" w:color="auto"/>
        <w:left w:val="none" w:sz="0" w:space="0" w:color="auto"/>
        <w:bottom w:val="none" w:sz="0" w:space="0" w:color="auto"/>
        <w:right w:val="none" w:sz="0" w:space="0" w:color="auto"/>
      </w:divBdr>
    </w:div>
    <w:div w:id="20719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s://urait.ru/bcode/495641" TargetMode="External"/><Relationship Id="rId3" Type="http://schemas.openxmlformats.org/officeDocument/2006/relationships/settings" Target="settings.xml"/><Relationship Id="rId21" Type="http://schemas.openxmlformats.org/officeDocument/2006/relationships/hyperlink" Target="https://urait.ru/bcode/490368" TargetMode="Externa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s://urait.ru/bcode/49568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92285" TargetMode="External"/><Relationship Id="rId20" Type="http://schemas.openxmlformats.org/officeDocument/2006/relationships/hyperlink" Target="https://urait.ru/bcode/4573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94341" TargetMode="External"/><Relationship Id="rId23" Type="http://schemas.openxmlformats.org/officeDocument/2006/relationships/footer" Target="footer1.xml"/><Relationship Id="rId10" Type="http://schemas.openxmlformats.org/officeDocument/2006/relationships/hyperlink" Target="http://www.consultant.ru" TargetMode="External"/><Relationship Id="rId19" Type="http://schemas.openxmlformats.org/officeDocument/2006/relationships/hyperlink" Target="https://urait.ru/bcode/49432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rait.ru/bcode/490368" TargetMode="External"/><Relationship Id="rId22" Type="http://schemas.openxmlformats.org/officeDocument/2006/relationships/hyperlink" Target="https://urait.ru/bcode/494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1320</TotalTime>
  <Pages>44</Pages>
  <Words>8924</Words>
  <Characters>50870</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Частное учреждение образовательная организация высшего образования</vt:lpstr>
      <vt:lpstr>    «Омская гуманитарная академия»</vt:lpstr>
      <vt:lpstr>    (ЧУОО ВО «ОмГА»)</vt:lpstr>
      <vt:lpstr>1. МЕТОДИЧЕСКИЕ РЕКОМЕНДАЦИИ ПО ПОДГОТОВКЕ КУРСОВОЙ РАБОТЫ </vt:lpstr>
      <vt:lpstr>2. ПОРЯДОК ОФОРМЛЕНИЯ КУРСОВОЙ РАБОТЫ</vt:lpstr>
      <vt:lpstr>4. КРИТЕРИИ ОЦЕНКИ КУРСОВОЙ РАБОТЫ</vt:lpstr>
      <vt:lpstr>1. МЕТОДИЧЕСКИЕ РЕКОМЕНДАЦИИ ПО ПОДГОТОВКЕ КУРСОВОЙ РАБОТЫ</vt:lpstr>
      <vt:lpstr>    2.  ПОРЯДОК ОФОРМЛЕНИЯ КУРСОВОЙ РАБОТЫ</vt:lpstr>
      <vt:lpstr>4. КРИТЕРИИ ОЦЕНКИ КУРСОВОЙ РАБОТЫ </vt:lpstr>
      <vt:lpstr>    </vt:lpstr>
      <vt:lpstr>    </vt:lpstr>
      <vt:lpstr>Шевцова, Е. Е.  Технологии формирования интонационной стороны речи : учебное пос</vt:lpstr>
      <vt:lpstr/>
      <vt:lpstr>Приложение 1</vt:lpstr>
      <vt:lpstr>Приложение 2</vt:lpstr>
    </vt:vector>
  </TitlesOfParts>
  <Company/>
  <LinksUpToDate>false</LinksUpToDate>
  <CharactersWithSpaces>59675</CharactersWithSpaces>
  <SharedDoc>false</SharedDoc>
  <HLinks>
    <vt:vector size="84" baseType="variant">
      <vt:variant>
        <vt:i4>5111839</vt:i4>
      </vt:variant>
      <vt:variant>
        <vt:i4>48</vt:i4>
      </vt:variant>
      <vt:variant>
        <vt:i4>0</vt:i4>
      </vt:variant>
      <vt:variant>
        <vt:i4>5</vt:i4>
      </vt:variant>
      <vt:variant>
        <vt:lpwstr>https://www.biblio-online.ru/bcode/456903</vt:lpwstr>
      </vt:variant>
      <vt:variant>
        <vt:lpwstr/>
      </vt:variant>
      <vt:variant>
        <vt:i4>4784144</vt:i4>
      </vt:variant>
      <vt:variant>
        <vt:i4>45</vt:i4>
      </vt:variant>
      <vt:variant>
        <vt:i4>0</vt:i4>
      </vt:variant>
      <vt:variant>
        <vt:i4>5</vt:i4>
      </vt:variant>
      <vt:variant>
        <vt:lpwstr>https://www.biblio-online.ru/bcode/454659</vt:lpwstr>
      </vt:variant>
      <vt:variant>
        <vt:lpwstr/>
      </vt:variant>
      <vt:variant>
        <vt:i4>4915216</vt:i4>
      </vt:variant>
      <vt:variant>
        <vt:i4>42</vt:i4>
      </vt:variant>
      <vt:variant>
        <vt:i4>0</vt:i4>
      </vt:variant>
      <vt:variant>
        <vt:i4>5</vt:i4>
      </vt:variant>
      <vt:variant>
        <vt:lpwstr>https://www.biblio-online.ru/bcode/446754</vt:lpwstr>
      </vt:variant>
      <vt:variant>
        <vt:lpwstr/>
      </vt:variant>
      <vt:variant>
        <vt:i4>5308438</vt:i4>
      </vt:variant>
      <vt:variant>
        <vt:i4>39</vt:i4>
      </vt:variant>
      <vt:variant>
        <vt:i4>0</vt:i4>
      </vt:variant>
      <vt:variant>
        <vt:i4>5</vt:i4>
      </vt:variant>
      <vt:variant>
        <vt:lpwstr>http://www.biblio-online.ru/book/12E17A29-7A12-4FA9-848E-D5190F26FF23</vt:lpwstr>
      </vt:variant>
      <vt:variant>
        <vt:lpwstr/>
      </vt:variant>
      <vt:variant>
        <vt:i4>851992</vt:i4>
      </vt:variant>
      <vt:variant>
        <vt:i4>36</vt:i4>
      </vt:variant>
      <vt:variant>
        <vt:i4>0</vt:i4>
      </vt:variant>
      <vt:variant>
        <vt:i4>5</vt:i4>
      </vt:variant>
      <vt:variant>
        <vt:lpwstr>http://www.biblio-online.ru/book/8E37F3A4-BB90-47FD-975C-94F52D8C7ACD</vt:lpwstr>
      </vt:variant>
      <vt:variant>
        <vt:lpwstr/>
      </vt:variant>
      <vt:variant>
        <vt:i4>5636126</vt:i4>
      </vt:variant>
      <vt:variant>
        <vt:i4>33</vt:i4>
      </vt:variant>
      <vt:variant>
        <vt:i4>0</vt:i4>
      </vt:variant>
      <vt:variant>
        <vt:i4>5</vt:i4>
      </vt:variant>
      <vt:variant>
        <vt:lpwstr>http://www.biblio-online.ru/book/29316B82-5F02-44FE-881B-4E421B5ABA7E</vt:lpwstr>
      </vt:variant>
      <vt:variant>
        <vt:lpwstr/>
      </vt:variant>
      <vt:variant>
        <vt:i4>4784149</vt:i4>
      </vt:variant>
      <vt:variant>
        <vt:i4>30</vt:i4>
      </vt:variant>
      <vt:variant>
        <vt:i4>0</vt:i4>
      </vt:variant>
      <vt:variant>
        <vt:i4>5</vt:i4>
      </vt:variant>
      <vt:variant>
        <vt:lpwstr>https://www.biblio-online.ru/bcode/455346</vt:lpwstr>
      </vt:variant>
      <vt:variant>
        <vt:lpwstr/>
      </vt:variant>
      <vt:variant>
        <vt:i4>5111827</vt:i4>
      </vt:variant>
      <vt:variant>
        <vt:i4>27</vt:i4>
      </vt:variant>
      <vt:variant>
        <vt:i4>0</vt:i4>
      </vt:variant>
      <vt:variant>
        <vt:i4>5</vt:i4>
      </vt:variant>
      <vt:variant>
        <vt:lpwstr>https://www.biblio-online.ru/bcode/452548</vt:lpwstr>
      </vt:variant>
      <vt:variant>
        <vt:lpwstr/>
      </vt:variant>
      <vt:variant>
        <vt:i4>4653076</vt:i4>
      </vt:variant>
      <vt:variant>
        <vt:i4>24</vt:i4>
      </vt:variant>
      <vt:variant>
        <vt:i4>0</vt:i4>
      </vt:variant>
      <vt:variant>
        <vt:i4>5</vt:i4>
      </vt:variant>
      <vt:variant>
        <vt:lpwstr>https://www.biblio-online.ru/bcode/456297</vt:lpwstr>
      </vt:variant>
      <vt:variant>
        <vt:lpwstr/>
      </vt:variant>
      <vt:variant>
        <vt:i4>4325394</vt:i4>
      </vt:variant>
      <vt:variant>
        <vt:i4>21</vt:i4>
      </vt:variant>
      <vt:variant>
        <vt:i4>0</vt:i4>
      </vt:variant>
      <vt:variant>
        <vt:i4>5</vt:i4>
      </vt:variant>
      <vt:variant>
        <vt:lpwstr>https://www.biblio-online.ru/bcode/453490</vt:lpwstr>
      </vt:variant>
      <vt:variant>
        <vt:lpwstr/>
      </vt:variant>
      <vt:variant>
        <vt:i4>196629</vt:i4>
      </vt:variant>
      <vt:variant>
        <vt:i4>18</vt:i4>
      </vt:variant>
      <vt:variant>
        <vt:i4>0</vt:i4>
      </vt:variant>
      <vt:variant>
        <vt:i4>5</vt:i4>
      </vt:variant>
      <vt:variant>
        <vt:lpwstr>http://www.biblio-online.ru/book/BC017C75-6978-4A50-9BC4-970DB2E69BD9</vt:lpwstr>
      </vt:variant>
      <vt:variant>
        <vt:lpwstr/>
      </vt:variant>
      <vt:variant>
        <vt:i4>262167</vt:i4>
      </vt:variant>
      <vt:variant>
        <vt:i4>15</vt:i4>
      </vt:variant>
      <vt:variant>
        <vt:i4>0</vt:i4>
      </vt:variant>
      <vt:variant>
        <vt:i4>5</vt:i4>
      </vt:variant>
      <vt:variant>
        <vt:lpwstr>http://www.biblio-online.ru/book/4031B2D2-3705-41D2-9415-9FC45F83B77F</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ppsr-05</cp:lastModifiedBy>
  <cp:revision>9</cp:revision>
  <cp:lastPrinted>2018-08-02T10:17:00Z</cp:lastPrinted>
  <dcterms:created xsi:type="dcterms:W3CDTF">2022-03-26T07:45:00Z</dcterms:created>
  <dcterms:modified xsi:type="dcterms:W3CDTF">2023-04-06T12:36:00Z</dcterms:modified>
</cp:coreProperties>
</file>